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6E2" w:rsidRDefault="007740FE" w:rsidP="009627A2">
      <w:pPr>
        <w:tabs>
          <w:tab w:val="left" w:pos="1627"/>
          <w:tab w:val="center" w:pos="4680"/>
        </w:tabs>
        <w:spacing w:line="240" w:lineRule="auto"/>
        <w:rPr>
          <w:rFonts w:ascii="Arial" w:eastAsia="Arial" w:hAnsi="Arial" w:cs="Arial"/>
          <w:b/>
          <w:bCs/>
          <w:iCs/>
          <w:sz w:val="20"/>
          <w:szCs w:val="20"/>
          <w:lang w:val="sq-AL"/>
        </w:rPr>
      </w:pPr>
      <w:r w:rsidRPr="002D51F6"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ab/>
      </w:r>
      <w:r w:rsidRPr="002D51F6"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ab/>
      </w:r>
      <w:r w:rsidR="009627A2" w:rsidRPr="009627A2"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>Buletini për tetor 2023</w:t>
      </w:r>
    </w:p>
    <w:p w:rsidR="009627A2" w:rsidRPr="009627A2" w:rsidRDefault="009627A2" w:rsidP="009627A2">
      <w:pPr>
        <w:tabs>
          <w:tab w:val="left" w:pos="1627"/>
          <w:tab w:val="center" w:pos="4680"/>
        </w:tabs>
        <w:spacing w:line="240" w:lineRule="auto"/>
        <w:rPr>
          <w:rFonts w:ascii="Arial" w:hAnsi="Arial" w:cs="Arial"/>
          <w:b/>
          <w:iCs/>
          <w:sz w:val="20"/>
          <w:szCs w:val="20"/>
          <w:lang w:val="sq-AL"/>
        </w:rPr>
      </w:pPr>
    </w:p>
    <w:p w:rsidR="009627A2" w:rsidRDefault="009627A2" w:rsidP="009627A2">
      <w:pPr>
        <w:spacing w:line="240" w:lineRule="auto"/>
        <w:jc w:val="center"/>
        <w:rPr>
          <w:rFonts w:ascii="Arial" w:eastAsia="Arial" w:hAnsi="Arial" w:cs="Arial"/>
          <w:b/>
          <w:bCs/>
          <w:iCs/>
          <w:sz w:val="20"/>
          <w:szCs w:val="20"/>
          <w:lang w:val="sq-AL"/>
        </w:rPr>
      </w:pPr>
      <w:r w:rsidRPr="009627A2">
        <w:rPr>
          <w:rFonts w:ascii="Arial" w:eastAsia="Arial" w:hAnsi="Arial" w:cs="Arial"/>
          <w:b/>
          <w:bCs/>
          <w:iCs/>
          <w:sz w:val="20"/>
          <w:szCs w:val="20"/>
          <w:lang w:val="mk-MK"/>
        </w:rPr>
        <w:t>Aktivitetet në tetor të projektit të Tvinning "Mbështetje e mëtejshme për zbatimin e Kornizës Kombëtare të Kualifikimeve" financuar nga BE, MK IPA 17 SO 01 21</w:t>
      </w:r>
    </w:p>
    <w:p w:rsidR="00F44168" w:rsidRPr="002D51F6" w:rsidRDefault="009627A2" w:rsidP="00F44168">
      <w:pPr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  <w:r w:rsidRPr="009627A2">
        <w:rPr>
          <w:rFonts w:ascii="Arial" w:eastAsia="Arial" w:hAnsi="Arial" w:cs="Arial"/>
          <w:sz w:val="20"/>
          <w:szCs w:val="20"/>
          <w:lang w:val="mk-MK"/>
        </w:rPr>
        <w:t>Kemi kënaqësinë t'ju sjellim të rejat nga projekti i Tvinningut dhe aktivitetet e rëndësishme që u zhvilluan gjatë muajit tetor. Ky muaj ishte veçanërisht dinamik, i ndjekur nga realizimi me sukses i pesë misioneve dhe organizimi i një konference të madhe ndërkombëtare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>.</w:t>
      </w:r>
    </w:p>
    <w:p w:rsidR="00F44168" w:rsidRPr="002D51F6" w:rsidRDefault="00F44168" w:rsidP="00F44168">
      <w:pPr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</w:p>
    <w:p w:rsidR="009627A2" w:rsidRPr="005508FD" w:rsidRDefault="009627A2" w:rsidP="009627A2">
      <w:pPr>
        <w:spacing w:line="240" w:lineRule="auto"/>
        <w:jc w:val="both"/>
        <w:rPr>
          <w:rFonts w:ascii="Arial" w:eastAsia="Arial" w:hAnsi="Arial" w:cs="Arial"/>
          <w:b/>
          <w:bCs/>
          <w:sz w:val="20"/>
          <w:szCs w:val="20"/>
          <w:lang w:val="sq-AL"/>
        </w:rPr>
      </w:pPr>
      <w:r>
        <w:rPr>
          <w:rFonts w:ascii="Arial" w:eastAsia="Arial" w:hAnsi="Arial" w:cs="Arial"/>
          <w:b/>
          <w:bCs/>
          <w:sz w:val="20"/>
          <w:szCs w:val="20"/>
          <w:lang w:val="mk-MK"/>
        </w:rPr>
        <w:t>Ngjarjet rajonale</w:t>
      </w:r>
      <w:r>
        <w:rPr>
          <w:rFonts w:ascii="Arial" w:eastAsia="Arial" w:hAnsi="Arial" w:cs="Arial"/>
          <w:b/>
          <w:bCs/>
          <w:sz w:val="20"/>
          <w:szCs w:val="20"/>
          <w:lang w:val="sq-AL"/>
        </w:rPr>
        <w:t xml:space="preserve"> </w:t>
      </w:r>
      <w:r w:rsidRPr="009627A2">
        <w:rPr>
          <w:rFonts w:ascii="Arial" w:eastAsia="Arial" w:hAnsi="Arial" w:cs="Arial"/>
          <w:b/>
          <w:bCs/>
          <w:sz w:val="20"/>
          <w:szCs w:val="20"/>
          <w:lang w:val="mk-MK"/>
        </w:rPr>
        <w:t xml:space="preserve">për </w:t>
      </w:r>
      <w:r>
        <w:rPr>
          <w:rFonts w:ascii="Arial" w:eastAsia="Arial" w:hAnsi="Arial" w:cs="Arial"/>
          <w:b/>
          <w:bCs/>
          <w:sz w:val="20"/>
          <w:szCs w:val="20"/>
          <w:lang w:val="sq-AL"/>
        </w:rPr>
        <w:t xml:space="preserve">ngritjen e </w:t>
      </w:r>
      <w:r w:rsidRPr="009627A2">
        <w:rPr>
          <w:rFonts w:ascii="Arial" w:eastAsia="Arial" w:hAnsi="Arial" w:cs="Arial"/>
          <w:b/>
          <w:bCs/>
          <w:sz w:val="20"/>
          <w:szCs w:val="20"/>
          <w:lang w:val="mk-MK"/>
        </w:rPr>
        <w:t xml:space="preserve"> </w:t>
      </w:r>
      <w:r w:rsidR="005508FD">
        <w:rPr>
          <w:rFonts w:ascii="Arial" w:eastAsia="Arial" w:hAnsi="Arial" w:cs="Arial"/>
          <w:b/>
          <w:bCs/>
          <w:sz w:val="20"/>
          <w:szCs w:val="20"/>
          <w:lang w:val="sq-AL"/>
        </w:rPr>
        <w:t>vetëdijës</w:t>
      </w:r>
    </w:p>
    <w:p w:rsidR="00915B79" w:rsidRDefault="00915B79" w:rsidP="00F44168">
      <w:pPr>
        <w:spacing w:line="240" w:lineRule="auto"/>
        <w:jc w:val="both"/>
        <w:rPr>
          <w:rFonts w:ascii="Arial" w:eastAsia="Arial" w:hAnsi="Arial" w:cs="Arial"/>
          <w:sz w:val="20"/>
          <w:szCs w:val="20"/>
          <w:lang w:val="sq-AL"/>
        </w:rPr>
      </w:pPr>
      <w:r w:rsidRPr="00915B79">
        <w:rPr>
          <w:rFonts w:ascii="Arial" w:eastAsia="Arial" w:hAnsi="Arial" w:cs="Arial"/>
          <w:sz w:val="20"/>
          <w:szCs w:val="20"/>
          <w:lang w:val="mk-MK"/>
        </w:rPr>
        <w:t>Gjatë javës së parë të tetorit, në Shkup, Shtip dhe Ohër u mbajtën ngjarje rajonale për ngritjen e vetëdijes. Në përputhje me komponentin 4 i cili fokusohet në përmirësimin e ndërlidhjes së regjistrit dixhital të KKK dhe harmonizimin e tij në nivel kombëtar dhe evropian, qëllimi i këtyre ngjarjeve ishte inkurajimi i faktorëve  kryesorë në nivel kombëtar. Përfaqësues nga institucione të ndryshme morën pjesë aktive, përfshirë nga Ministria e Arsimit dhe Shkencës, Bordi i KKK-së, Qendra e Arsimit  Profesional dhe Trajnimi</w:t>
      </w:r>
      <w:r>
        <w:rPr>
          <w:rFonts w:ascii="Arial" w:eastAsia="Arial" w:hAnsi="Arial" w:cs="Arial"/>
          <w:sz w:val="20"/>
          <w:szCs w:val="20"/>
          <w:lang w:val="sq-AL"/>
        </w:rPr>
        <w:t>,</w:t>
      </w:r>
      <w:r w:rsidRPr="00915B79">
        <w:rPr>
          <w:rFonts w:ascii="Arial" w:eastAsia="Arial" w:hAnsi="Arial" w:cs="Arial"/>
          <w:sz w:val="20"/>
          <w:szCs w:val="20"/>
          <w:lang w:val="mk-MK"/>
        </w:rPr>
        <w:t xml:space="preserve"> institucionet e arsimit të lartë, shkollat ​​e mesme profesionale dhe Qendra për Arsimin e të Rriturve.</w:t>
      </w:r>
    </w:p>
    <w:p w:rsidR="00F44168" w:rsidRPr="000825E5" w:rsidRDefault="00915B79" w:rsidP="00CF2A2A">
      <w:pPr>
        <w:spacing w:line="240" w:lineRule="auto"/>
        <w:jc w:val="both"/>
        <w:rPr>
          <w:rFonts w:ascii="Arial" w:eastAsia="Arial" w:hAnsi="Arial" w:cs="Arial"/>
          <w:sz w:val="20"/>
          <w:szCs w:val="20"/>
          <w:lang w:val="sq-AL"/>
        </w:rPr>
      </w:pPr>
      <w:r w:rsidRPr="00915B79">
        <w:rPr>
          <w:rFonts w:ascii="Arial" w:eastAsia="Arial" w:hAnsi="Arial" w:cs="Arial"/>
          <w:sz w:val="20"/>
          <w:szCs w:val="20"/>
          <w:lang w:val="mk-MK"/>
        </w:rPr>
        <w:t>Qëllimi</w:t>
      </w:r>
      <w:r>
        <w:rPr>
          <w:rFonts w:ascii="Arial" w:eastAsia="Arial" w:hAnsi="Arial" w:cs="Arial"/>
          <w:sz w:val="20"/>
          <w:szCs w:val="20"/>
          <w:lang w:val="mk-MK"/>
        </w:rPr>
        <w:t xml:space="preserve"> kryesor ishte diskutimi</w:t>
      </w:r>
      <w:r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Pr="00915B79">
        <w:rPr>
          <w:rFonts w:ascii="Arial" w:eastAsia="Arial" w:hAnsi="Arial" w:cs="Arial"/>
          <w:sz w:val="20"/>
          <w:szCs w:val="20"/>
          <w:lang w:val="mk-MK"/>
        </w:rPr>
        <w:t>mbi strukturën dhe funksionalitetin e regjistrave dixhitalë për të përmirësuar transparencën, krahasueshmërinë dhe njohjen e kualifikimeve në regjistrin dixhital të KKK.</w:t>
      </w:r>
      <w:r w:rsidR="005508FD" w:rsidRPr="005508FD">
        <w:t xml:space="preserve"> </w:t>
      </w:r>
      <w:r w:rsidR="005508FD" w:rsidRPr="005508FD">
        <w:rPr>
          <w:rFonts w:ascii="Arial" w:eastAsia="Arial" w:hAnsi="Arial" w:cs="Arial"/>
          <w:sz w:val="20"/>
          <w:szCs w:val="20"/>
          <w:lang w:val="mk-MK"/>
        </w:rPr>
        <w:t>Pjesëmarrësit fituan njohuri mbi sistemet e grumbullimit dhe menaxhimit të të dhënave.</w:t>
      </w:r>
      <w:r w:rsidR="005508FD" w:rsidRPr="005508FD">
        <w:t xml:space="preserve"> </w:t>
      </w:r>
      <w:r w:rsidR="005508FD">
        <w:rPr>
          <w:rFonts w:ascii="Arial" w:eastAsia="Arial" w:hAnsi="Arial" w:cs="Arial"/>
          <w:sz w:val="20"/>
          <w:szCs w:val="20"/>
          <w:lang w:val="mk-MK"/>
        </w:rPr>
        <w:t>Krahas këtyre ngjarjeve</w:t>
      </w:r>
      <w:r w:rsidR="005508FD"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="005508FD" w:rsidRPr="005508FD">
        <w:rPr>
          <w:rFonts w:ascii="Arial" w:eastAsia="Arial" w:hAnsi="Arial" w:cs="Arial"/>
          <w:sz w:val="20"/>
          <w:szCs w:val="20"/>
          <w:lang w:val="mk-MK"/>
        </w:rPr>
        <w:t xml:space="preserve">për të </w:t>
      </w:r>
      <w:r w:rsidR="005508FD">
        <w:rPr>
          <w:rFonts w:ascii="Arial" w:eastAsia="Arial" w:hAnsi="Arial" w:cs="Arial"/>
          <w:sz w:val="20"/>
          <w:szCs w:val="20"/>
          <w:lang w:val="sq-AL"/>
        </w:rPr>
        <w:t>ngritur</w:t>
      </w:r>
      <w:r w:rsidR="005508FD" w:rsidRPr="005508FD">
        <w:rPr>
          <w:rFonts w:ascii="Arial" w:eastAsia="Arial" w:hAnsi="Arial" w:cs="Arial"/>
          <w:sz w:val="20"/>
          <w:szCs w:val="20"/>
          <w:lang w:val="mk-MK"/>
        </w:rPr>
        <w:t xml:space="preserve"> </w:t>
      </w:r>
      <w:r w:rsidR="005508FD">
        <w:rPr>
          <w:rFonts w:ascii="Arial" w:eastAsia="Arial" w:hAnsi="Arial" w:cs="Arial"/>
          <w:sz w:val="20"/>
          <w:szCs w:val="20"/>
          <w:lang w:val="sq-AL"/>
        </w:rPr>
        <w:t xml:space="preserve">vetëdijën </w:t>
      </w:r>
      <w:r w:rsidR="005508FD" w:rsidRPr="005508FD">
        <w:rPr>
          <w:rFonts w:ascii="Arial" w:eastAsia="Arial" w:hAnsi="Arial" w:cs="Arial"/>
          <w:sz w:val="20"/>
          <w:szCs w:val="20"/>
          <w:lang w:val="mk-MK"/>
        </w:rPr>
        <w:t>, ato shërbyen edhe si një platformë për ndarjen praktike të njohurive.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. </w:t>
      </w:r>
      <w:r w:rsidR="00CF2A2A">
        <w:rPr>
          <w:rFonts w:ascii="Arial" w:eastAsia="Arial" w:hAnsi="Arial" w:cs="Arial"/>
          <w:sz w:val="20"/>
          <w:szCs w:val="20"/>
          <w:lang w:val="sq-AL"/>
        </w:rPr>
        <w:t xml:space="preserve">Për këtë arsye 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, </w:t>
      </w:r>
      <w:r w:rsidR="00CF2A2A" w:rsidRPr="00CF2A2A">
        <w:rPr>
          <w:rFonts w:ascii="Arial" w:eastAsia="Arial" w:hAnsi="Arial" w:cs="Arial"/>
          <w:sz w:val="20"/>
          <w:szCs w:val="20"/>
          <w:lang w:val="mk-MK"/>
        </w:rPr>
        <w:t>aktiviteti 4.1.6 fok</w:t>
      </w:r>
      <w:r w:rsidR="00CF2A2A">
        <w:rPr>
          <w:rFonts w:ascii="Arial" w:eastAsia="Arial" w:hAnsi="Arial" w:cs="Arial"/>
          <w:sz w:val="20"/>
          <w:szCs w:val="20"/>
          <w:lang w:val="mk-MK"/>
        </w:rPr>
        <w:t>usi i të cilit ishte i drejtuar</w:t>
      </w:r>
      <w:r w:rsidR="00CF2A2A"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="00CF2A2A" w:rsidRPr="00CF2A2A">
        <w:rPr>
          <w:rFonts w:ascii="Arial" w:eastAsia="Arial" w:hAnsi="Arial" w:cs="Arial"/>
          <w:sz w:val="20"/>
          <w:szCs w:val="20"/>
          <w:lang w:val="mk-MK"/>
        </w:rPr>
        <w:t xml:space="preserve">drejt transferimit praktik të njohurive dhe ekspertizës për ndërlidhjen e strukturave të të dhënave në regjistrin dixhital të PRC dhe </w:t>
      </w:r>
      <w:r w:rsidR="00CF2A2A">
        <w:rPr>
          <w:rFonts w:ascii="Arial" w:eastAsia="Arial" w:hAnsi="Arial" w:cs="Arial"/>
          <w:sz w:val="20"/>
          <w:szCs w:val="20"/>
          <w:lang w:val="sq-AL"/>
        </w:rPr>
        <w:t>harmonizimin</w:t>
      </w:r>
      <w:r w:rsidR="00CF2A2A" w:rsidRPr="00CF2A2A">
        <w:rPr>
          <w:rFonts w:ascii="Arial" w:eastAsia="Arial" w:hAnsi="Arial" w:cs="Arial"/>
          <w:sz w:val="20"/>
          <w:szCs w:val="20"/>
          <w:lang w:val="mk-MK"/>
        </w:rPr>
        <w:t xml:space="preserve"> e tij me platformat e BE-së, të integruara pa probleme në</w:t>
      </w:r>
      <w:r w:rsidR="00CF2A2A">
        <w:rPr>
          <w:rFonts w:ascii="Arial" w:eastAsia="Arial" w:hAnsi="Arial" w:cs="Arial"/>
          <w:sz w:val="20"/>
          <w:szCs w:val="20"/>
          <w:lang w:val="sq-AL"/>
        </w:rPr>
        <w:t xml:space="preserve">kuadër të </w:t>
      </w:r>
      <w:r w:rsidR="00CF2A2A" w:rsidRPr="00CF2A2A">
        <w:rPr>
          <w:rFonts w:ascii="Arial" w:eastAsia="Arial" w:hAnsi="Arial" w:cs="Arial"/>
          <w:sz w:val="20"/>
          <w:szCs w:val="20"/>
          <w:lang w:val="mk-MK"/>
        </w:rPr>
        <w:t xml:space="preserve"> ngjarje</w:t>
      </w:r>
      <w:r w:rsidR="00CF2A2A">
        <w:rPr>
          <w:rFonts w:ascii="Arial" w:eastAsia="Arial" w:hAnsi="Arial" w:cs="Arial"/>
          <w:sz w:val="20"/>
          <w:szCs w:val="20"/>
          <w:lang w:val="sq-AL"/>
        </w:rPr>
        <w:t>ve</w:t>
      </w:r>
      <w:r w:rsidR="00CF2A2A" w:rsidRPr="00CF2A2A">
        <w:rPr>
          <w:rFonts w:ascii="Arial" w:eastAsia="Arial" w:hAnsi="Arial" w:cs="Arial"/>
          <w:sz w:val="20"/>
          <w:szCs w:val="20"/>
          <w:lang w:val="mk-MK"/>
        </w:rPr>
        <w:t xml:space="preserve"> rajonale.</w:t>
      </w:r>
    </w:p>
    <w:p w:rsidR="00F44168" w:rsidRPr="002D51F6" w:rsidRDefault="00F44168" w:rsidP="00F44168">
      <w:pPr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</w:p>
    <w:p w:rsidR="00F75E2D" w:rsidRPr="002D51F6" w:rsidRDefault="007740FE" w:rsidP="0052172A">
      <w:pPr>
        <w:spacing w:line="240" w:lineRule="auto"/>
        <w:jc w:val="both"/>
        <w:rPr>
          <w:rFonts w:ascii="Arial" w:hAnsi="Arial" w:cs="Arial"/>
          <w:lang w:val="mk-MK"/>
        </w:rPr>
      </w:pPr>
      <w:r w:rsidRPr="002D51F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2523067</wp:posOffset>
            </wp:positionH>
            <wp:positionV relativeFrom="paragraph">
              <wp:posOffset>2816578</wp:posOffset>
            </wp:positionV>
            <wp:extent cx="3256280" cy="2127955"/>
            <wp:effectExtent l="0" t="0" r="127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79195" name="20231005_1029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201" cy="2129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00E" w:rsidRPr="002D51F6">
        <w:rPr>
          <w:rFonts w:ascii="Arial" w:hAnsi="Arial" w:cs="Arial"/>
          <w:noProof/>
        </w:rPr>
        <w:drawing>
          <wp:inline distT="0" distB="0" distL="0" distR="0">
            <wp:extent cx="4119453" cy="286737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67988" name="20231003_111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453" cy="286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1F4" w:rsidRPr="002D51F6">
        <w:rPr>
          <w:rFonts w:ascii="Arial" w:hAnsi="Arial" w:cs="Arial"/>
          <w:lang w:val="mk-MK"/>
        </w:rPr>
        <w:t xml:space="preserve">  </w:t>
      </w:r>
    </w:p>
    <w:p w:rsidR="00C31391" w:rsidRPr="002D51F6" w:rsidRDefault="00C31391" w:rsidP="0052172A">
      <w:pPr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</w:p>
    <w:p w:rsidR="00C31391" w:rsidRPr="002D51F6" w:rsidRDefault="00C31391" w:rsidP="0052172A">
      <w:pPr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</w:p>
    <w:p w:rsidR="002F2893" w:rsidRPr="002D51F6" w:rsidRDefault="004E0828" w:rsidP="000C31F4">
      <w:pPr>
        <w:rPr>
          <w:lang w:val="mk-MK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167561</wp:posOffset>
            </wp:positionV>
            <wp:extent cx="2338399" cy="2563495"/>
            <wp:effectExtent l="1587" t="0" r="6668" b="666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004_10294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9" r="5762"/>
                    <a:stretch/>
                  </pic:blipFill>
                  <pic:spPr bwMode="auto">
                    <a:xfrm rot="5400000">
                      <a:off x="0" y="0"/>
                      <a:ext cx="2338399" cy="256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893" w:rsidRPr="002D51F6" w:rsidRDefault="002F2893" w:rsidP="000C31F4">
      <w:pPr>
        <w:rPr>
          <w:lang w:val="mk-MK"/>
        </w:rPr>
      </w:pPr>
    </w:p>
    <w:p w:rsidR="000C31F4" w:rsidRPr="002D51F6" w:rsidRDefault="000C31F4" w:rsidP="002A00E6">
      <w:pPr>
        <w:pStyle w:val="Caption"/>
        <w:jc w:val="both"/>
        <w:rPr>
          <w:rFonts w:ascii="Arial" w:hAnsi="Arial" w:cs="Arial"/>
          <w:lang w:val="mk-MK"/>
        </w:rPr>
      </w:pPr>
    </w:p>
    <w:p w:rsidR="000C31F4" w:rsidRPr="002D51F6" w:rsidRDefault="000C31F4" w:rsidP="002A00E6">
      <w:pPr>
        <w:pStyle w:val="Caption"/>
        <w:jc w:val="both"/>
        <w:rPr>
          <w:rFonts w:ascii="Arial" w:hAnsi="Arial" w:cs="Arial"/>
          <w:lang w:val="mk-MK"/>
        </w:rPr>
      </w:pPr>
    </w:p>
    <w:p w:rsidR="000C31F4" w:rsidRPr="002D51F6" w:rsidRDefault="000C31F4" w:rsidP="002A00E6">
      <w:pPr>
        <w:pStyle w:val="Caption"/>
        <w:jc w:val="both"/>
        <w:rPr>
          <w:rFonts w:ascii="Arial" w:hAnsi="Arial" w:cs="Arial"/>
          <w:lang w:val="mk-MK"/>
        </w:rPr>
      </w:pPr>
    </w:p>
    <w:p w:rsidR="000C31F4" w:rsidRPr="002D51F6" w:rsidRDefault="000C31F4" w:rsidP="002A00E6">
      <w:pPr>
        <w:pStyle w:val="Caption"/>
        <w:jc w:val="both"/>
        <w:rPr>
          <w:rFonts w:ascii="Arial" w:hAnsi="Arial" w:cs="Arial"/>
          <w:lang w:val="mk-MK"/>
        </w:rPr>
      </w:pPr>
    </w:p>
    <w:p w:rsidR="000C31F4" w:rsidRPr="002D51F6" w:rsidRDefault="000C31F4" w:rsidP="002A00E6">
      <w:pPr>
        <w:pStyle w:val="Caption"/>
        <w:jc w:val="both"/>
        <w:rPr>
          <w:rFonts w:ascii="Arial" w:hAnsi="Arial" w:cs="Arial"/>
          <w:lang w:val="mk-MK"/>
        </w:rPr>
      </w:pPr>
    </w:p>
    <w:p w:rsidR="000C31F4" w:rsidRPr="002D51F6" w:rsidRDefault="000C31F4" w:rsidP="002A00E6">
      <w:pPr>
        <w:pStyle w:val="Caption"/>
        <w:jc w:val="both"/>
        <w:rPr>
          <w:rFonts w:ascii="Arial" w:hAnsi="Arial" w:cs="Arial"/>
          <w:lang w:val="mk-MK"/>
        </w:rPr>
      </w:pPr>
    </w:p>
    <w:p w:rsidR="004E0828" w:rsidRDefault="004E0828" w:rsidP="002A00E6">
      <w:pPr>
        <w:pStyle w:val="Caption"/>
        <w:jc w:val="both"/>
        <w:rPr>
          <w:rFonts w:ascii="Arial" w:eastAsia="Arial" w:hAnsi="Arial" w:cs="Arial"/>
          <w:color w:val="44546A"/>
          <w:lang w:val="mk-MK"/>
        </w:rPr>
      </w:pPr>
    </w:p>
    <w:p w:rsidR="004E0828" w:rsidRDefault="004E0828" w:rsidP="002A00E6">
      <w:pPr>
        <w:pStyle w:val="Caption"/>
        <w:jc w:val="both"/>
        <w:rPr>
          <w:rFonts w:ascii="Arial" w:eastAsia="Arial" w:hAnsi="Arial" w:cs="Arial"/>
          <w:color w:val="44546A"/>
          <w:lang w:val="mk-MK"/>
        </w:rPr>
      </w:pPr>
    </w:p>
    <w:p w:rsidR="002A00E6" w:rsidRPr="002D51F6" w:rsidRDefault="000825E5" w:rsidP="002A00E6">
      <w:pPr>
        <w:pStyle w:val="Caption"/>
        <w:jc w:val="both"/>
        <w:rPr>
          <w:rFonts w:ascii="Arial" w:hAnsi="Arial" w:cs="Arial"/>
          <w:lang w:val="mk-MK"/>
        </w:rPr>
      </w:pPr>
      <w:r w:rsidRPr="000825E5">
        <w:rPr>
          <w:rFonts w:ascii="Arial" w:eastAsia="Arial" w:hAnsi="Arial" w:cs="Arial"/>
          <w:color w:val="44546A"/>
          <w:lang w:val="mk-MK"/>
        </w:rPr>
        <w:t>Fotot: Ngjarje rajonale për ngritjen e vetëdijes të mbajtura në Shkup, Ohër dhe Shtip</w:t>
      </w:r>
    </w:p>
    <w:p w:rsidR="00EB5C93" w:rsidRPr="00EB5C93" w:rsidRDefault="00E52746" w:rsidP="00EB5C93">
      <w:pPr>
        <w:jc w:val="both"/>
        <w:rPr>
          <w:rFonts w:ascii="Arial" w:eastAsia="Arial" w:hAnsi="Arial" w:cs="Arial"/>
          <w:b/>
          <w:bCs/>
          <w:sz w:val="20"/>
          <w:szCs w:val="20"/>
          <w:lang w:val="mk-MK"/>
        </w:rPr>
      </w:pPr>
      <w:r>
        <w:rPr>
          <w:rFonts w:ascii="Arial" w:eastAsia="Arial" w:hAnsi="Arial" w:cs="Arial"/>
          <w:b/>
          <w:bCs/>
          <w:sz w:val="20"/>
          <w:szCs w:val="20"/>
          <w:lang w:val="sq-AL"/>
        </w:rPr>
        <w:lastRenderedPageBreak/>
        <w:t>V</w:t>
      </w:r>
      <w:r w:rsidR="00EB5C93" w:rsidRPr="00EB5C93">
        <w:rPr>
          <w:rFonts w:ascii="Arial" w:eastAsia="Arial" w:hAnsi="Arial" w:cs="Arial"/>
          <w:b/>
          <w:bCs/>
          <w:sz w:val="20"/>
          <w:szCs w:val="20"/>
          <w:lang w:val="mk-MK"/>
        </w:rPr>
        <w:t>azhdimi</w:t>
      </w:r>
      <w:r w:rsidRPr="00E52746">
        <w:t xml:space="preserve"> </w:t>
      </w:r>
      <w:r w:rsidR="00E94669">
        <w:rPr>
          <w:rFonts w:ascii="Arial" w:eastAsia="Arial" w:hAnsi="Arial" w:cs="Arial"/>
          <w:b/>
          <w:bCs/>
          <w:sz w:val="20"/>
          <w:szCs w:val="20"/>
          <w:lang w:val="sq-AL"/>
        </w:rPr>
        <w:t>i</w:t>
      </w:r>
      <w:r w:rsidRPr="00E52746">
        <w:rPr>
          <w:rFonts w:ascii="Arial" w:eastAsia="Arial" w:hAnsi="Arial" w:cs="Arial"/>
          <w:b/>
          <w:bCs/>
          <w:sz w:val="20"/>
          <w:szCs w:val="20"/>
          <w:lang w:val="mk-MK"/>
        </w:rPr>
        <w:t xml:space="preserve"> përparimit</w:t>
      </w:r>
      <w:r w:rsidR="00E94669">
        <w:rPr>
          <w:rFonts w:ascii="Arial" w:eastAsia="Arial" w:hAnsi="Arial" w:cs="Arial"/>
          <w:b/>
          <w:bCs/>
          <w:sz w:val="20"/>
          <w:szCs w:val="20"/>
          <w:lang w:val="sq-AL"/>
        </w:rPr>
        <w:t xml:space="preserve"> </w:t>
      </w:r>
      <w:r w:rsidRPr="00E52746">
        <w:rPr>
          <w:rFonts w:ascii="Arial" w:eastAsia="Arial" w:hAnsi="Arial" w:cs="Arial"/>
          <w:b/>
          <w:bCs/>
          <w:sz w:val="20"/>
          <w:szCs w:val="20"/>
          <w:lang w:val="mk-MK"/>
        </w:rPr>
        <w:t>në komponentin 2: promovimi i Kornizës Kombëtare të Kualifikimeve</w:t>
      </w:r>
    </w:p>
    <w:p w:rsidR="006A0705" w:rsidRDefault="00E94669" w:rsidP="00136981">
      <w:pPr>
        <w:jc w:val="both"/>
        <w:rPr>
          <w:rFonts w:ascii="Arial" w:eastAsia="Arial" w:hAnsi="Arial" w:cs="Arial"/>
          <w:sz w:val="20"/>
          <w:szCs w:val="20"/>
          <w:lang w:val="sq-AL"/>
        </w:rPr>
      </w:pPr>
      <w:r w:rsidRPr="00E94669">
        <w:rPr>
          <w:rFonts w:ascii="Arial" w:eastAsia="Arial" w:hAnsi="Arial" w:cs="Arial"/>
          <w:sz w:val="20"/>
          <w:szCs w:val="20"/>
          <w:lang w:val="mk-MK"/>
        </w:rPr>
        <w:t xml:space="preserve">Komponenti 2 në muajin tetor shënoi një arritje të rëndësishme për shkak të realizimit të suksesshëm të misionit të pestë në kuadër të aktivitetit 2.2.3. </w:t>
      </w:r>
      <w:r w:rsidR="00840EAB" w:rsidRPr="00840EAB">
        <w:rPr>
          <w:rFonts w:ascii="Arial" w:eastAsia="Arial" w:hAnsi="Arial" w:cs="Arial"/>
          <w:sz w:val="20"/>
          <w:szCs w:val="20"/>
          <w:lang w:val="mk-MK"/>
        </w:rPr>
        <w:t>Ky aktivitet shquhet si një nga komponentët më komplekse të projektit, pasi ka të bëjë me zhvillimin e standardeve të kualifikimit për profesionin e</w:t>
      </w:r>
      <w:r w:rsidR="00840EAB"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="00840EAB">
        <w:rPr>
          <w:rFonts w:ascii="Arial" w:eastAsia="Arial" w:hAnsi="Arial" w:cs="Arial"/>
          <w:sz w:val="20"/>
          <w:szCs w:val="20"/>
          <w:lang w:val="mk-MK"/>
        </w:rPr>
        <w:t xml:space="preserve"> e mësimdhënësit</w:t>
      </w:r>
      <w:r w:rsidR="00840EAB"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="00840EAB" w:rsidRPr="00840EAB">
        <w:rPr>
          <w:rFonts w:ascii="Arial" w:eastAsia="Arial" w:hAnsi="Arial" w:cs="Arial"/>
          <w:sz w:val="20"/>
          <w:szCs w:val="20"/>
          <w:lang w:val="mk-MK"/>
        </w:rPr>
        <w:t>në arsimin fillor dhe të mesëm</w:t>
      </w:r>
      <w:r w:rsidR="00840EAB">
        <w:rPr>
          <w:rFonts w:ascii="Arial" w:eastAsia="Arial" w:hAnsi="Arial" w:cs="Arial"/>
          <w:sz w:val="20"/>
          <w:szCs w:val="20"/>
          <w:lang w:val="sq-AL"/>
        </w:rPr>
        <w:t>.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 </w:t>
      </w:r>
      <w:r w:rsidR="00840EAB">
        <w:rPr>
          <w:rFonts w:ascii="Arial" w:eastAsia="Arial" w:hAnsi="Arial" w:cs="Arial"/>
          <w:sz w:val="20"/>
          <w:szCs w:val="20"/>
          <w:lang w:val="mk-MK"/>
        </w:rPr>
        <w:t>Gjithashtu ,</w:t>
      </w:r>
      <w:r w:rsidR="00840EAB"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="00840EAB">
        <w:rPr>
          <w:rFonts w:ascii="Arial" w:eastAsia="Arial" w:hAnsi="Arial" w:cs="Arial"/>
          <w:sz w:val="20"/>
          <w:szCs w:val="20"/>
          <w:lang w:val="mk-MK"/>
        </w:rPr>
        <w:t xml:space="preserve">ajo </w:t>
      </w:r>
      <w:r w:rsidR="00840EAB">
        <w:rPr>
          <w:rFonts w:ascii="Arial" w:eastAsia="Arial" w:hAnsi="Arial" w:cs="Arial"/>
          <w:sz w:val="20"/>
          <w:szCs w:val="20"/>
          <w:lang w:val="sq-AL"/>
        </w:rPr>
        <w:t xml:space="preserve">e </w:t>
      </w:r>
      <w:r w:rsidR="00840EAB">
        <w:rPr>
          <w:rFonts w:ascii="Arial" w:eastAsia="Arial" w:hAnsi="Arial" w:cs="Arial"/>
          <w:sz w:val="20"/>
          <w:szCs w:val="20"/>
          <w:lang w:val="mk-MK"/>
        </w:rPr>
        <w:t xml:space="preserve"> zgjeron </w:t>
      </w:r>
      <w:r w:rsidR="00840EAB" w:rsidRPr="00840EAB">
        <w:rPr>
          <w:rFonts w:ascii="Arial" w:eastAsia="Arial" w:hAnsi="Arial" w:cs="Arial"/>
          <w:sz w:val="20"/>
          <w:szCs w:val="20"/>
          <w:lang w:val="mk-MK"/>
        </w:rPr>
        <w:t>diapazoni</w:t>
      </w:r>
      <w:r w:rsidR="00840EAB">
        <w:rPr>
          <w:rFonts w:ascii="Arial" w:eastAsia="Arial" w:hAnsi="Arial" w:cs="Arial"/>
          <w:sz w:val="20"/>
          <w:szCs w:val="20"/>
          <w:lang w:val="sq-AL"/>
        </w:rPr>
        <w:t>n</w:t>
      </w:r>
      <w:r w:rsidR="00840EAB">
        <w:rPr>
          <w:rFonts w:ascii="Arial" w:eastAsia="Arial" w:hAnsi="Arial" w:cs="Arial"/>
          <w:sz w:val="20"/>
          <w:szCs w:val="20"/>
          <w:lang w:val="mk-MK"/>
        </w:rPr>
        <w:t xml:space="preserve"> e saj</w:t>
      </w:r>
      <w:r w:rsidR="00840EAB"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="00840EAB" w:rsidRPr="00840EAB">
        <w:rPr>
          <w:rFonts w:ascii="Arial" w:eastAsia="Arial" w:hAnsi="Arial" w:cs="Arial"/>
          <w:sz w:val="20"/>
          <w:szCs w:val="20"/>
          <w:lang w:val="mk-MK"/>
        </w:rPr>
        <w:t xml:space="preserve">për </w:t>
      </w:r>
      <w:r w:rsidR="00840EAB">
        <w:rPr>
          <w:rFonts w:ascii="Arial" w:eastAsia="Arial" w:hAnsi="Arial" w:cs="Arial"/>
          <w:sz w:val="20"/>
          <w:szCs w:val="20"/>
          <w:lang w:val="mk-MK"/>
        </w:rPr>
        <w:t>të përfshirë kuadrin e shkollës</w:t>
      </w:r>
      <w:r w:rsidR="00840EAB"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="00840EAB" w:rsidRPr="00840EAB">
        <w:rPr>
          <w:rFonts w:ascii="Arial" w:eastAsia="Arial" w:hAnsi="Arial" w:cs="Arial"/>
          <w:sz w:val="20"/>
          <w:szCs w:val="20"/>
          <w:lang w:val="mk-MK"/>
        </w:rPr>
        <w:t>për mbështetje dhe ekspertë në shërbimet arsimore, si pedagogë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. </w:t>
      </w:r>
      <w:r w:rsidR="006A0705" w:rsidRPr="006A0705">
        <w:rPr>
          <w:rFonts w:ascii="Arial" w:eastAsia="Arial" w:hAnsi="Arial" w:cs="Arial"/>
          <w:sz w:val="20"/>
          <w:szCs w:val="20"/>
          <w:lang w:val="mk-MK"/>
        </w:rPr>
        <w:t>Në vazhdim të kësaj j, ajo  përfshin edhe zhvillimin e standardeve të kualifikimit për sektorin e turizmit dhe hotelerisë, të vendosura si prioritet kombëtar.</w:t>
      </w:r>
      <w:r w:rsidR="006A0705" w:rsidRPr="006A0705">
        <w:t xml:space="preserve"> </w:t>
      </w:r>
      <w:r w:rsidR="006A0705" w:rsidRPr="006A0705">
        <w:rPr>
          <w:rFonts w:ascii="Arial" w:eastAsia="Arial" w:hAnsi="Arial" w:cs="Arial"/>
          <w:sz w:val="20"/>
          <w:szCs w:val="20"/>
          <w:lang w:val="mk-MK"/>
        </w:rPr>
        <w:t xml:space="preserve">Ekspertët lituanez dhe francezë: prof. Dr. Rasa Pilkauskaite-Valikiene, prof. Dr. Leta Dromantiene, Alan </w:t>
      </w:r>
      <w:r w:rsidR="006A0705">
        <w:rPr>
          <w:rFonts w:ascii="Arial" w:eastAsia="Arial" w:hAnsi="Arial" w:cs="Arial"/>
          <w:sz w:val="20"/>
          <w:szCs w:val="20"/>
          <w:lang w:val="sq-AL"/>
        </w:rPr>
        <w:t>A</w:t>
      </w:r>
      <w:r w:rsidR="006A0705" w:rsidRPr="006A0705">
        <w:rPr>
          <w:rFonts w:ascii="Arial" w:eastAsia="Arial" w:hAnsi="Arial" w:cs="Arial"/>
          <w:sz w:val="20"/>
          <w:szCs w:val="20"/>
          <w:lang w:val="mk-MK"/>
        </w:rPr>
        <w:t xml:space="preserve">nrie dhe Isabelle Frocheau përdorën ekspertizën e tyre në fushën </w:t>
      </w:r>
      <w:r w:rsidR="006A0705">
        <w:rPr>
          <w:rFonts w:ascii="Arial" w:eastAsia="Arial" w:hAnsi="Arial" w:cs="Arial"/>
          <w:sz w:val="20"/>
          <w:szCs w:val="20"/>
          <w:lang w:val="sq-AL"/>
        </w:rPr>
        <w:t xml:space="preserve">relevante </w:t>
      </w:r>
      <w:r w:rsidR="006A0705" w:rsidRPr="006A0705">
        <w:rPr>
          <w:rFonts w:ascii="Arial" w:eastAsia="Arial" w:hAnsi="Arial" w:cs="Arial"/>
          <w:sz w:val="20"/>
          <w:szCs w:val="20"/>
          <w:lang w:val="mk-MK"/>
        </w:rPr>
        <w:t xml:space="preserve"> p</w:t>
      </w:r>
      <w:r w:rsidR="006A0705">
        <w:rPr>
          <w:rFonts w:ascii="Arial" w:eastAsia="Arial" w:hAnsi="Arial" w:cs="Arial"/>
          <w:sz w:val="20"/>
          <w:szCs w:val="20"/>
          <w:lang w:val="mk-MK"/>
        </w:rPr>
        <w:t>ër përsosjen e draft versioneve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. </w:t>
      </w:r>
      <w:r w:rsidR="006A0705" w:rsidRPr="006A0705">
        <w:rPr>
          <w:rFonts w:ascii="Arial" w:eastAsia="Arial" w:hAnsi="Arial" w:cs="Arial"/>
          <w:sz w:val="20"/>
          <w:szCs w:val="20"/>
          <w:lang w:val="mk-MK"/>
        </w:rPr>
        <w:t xml:space="preserve">Duke hapur diskutime me palët kryesore të interesuara, duke përfshirë përfaqësues nga Ministria e Arsimit dhe Shkencës, Byroja e Zhvillimit të Arsimit, përfaqësues akademikë nga institucionet e arsimit të lartë (IAL), praktikues në fushën e edukimit special dhe rehabilitimit, psikologë në shkollat ​​e mesme dhe përfaqësues të Shoqatës  së Bizneseve të hotelerive dhe Kateringut, ekspertët prezantuan draft versionet e standardeve të kualifikimit. Diskutimi i përbashkët çoi në vëzhgime të vlefshme që u përfshinë në draft-versionet. Ndërhyrjet përfundimtare rezultuan me  versione të </w:t>
      </w:r>
      <w:r w:rsidR="008403D1" w:rsidRPr="008403D1">
        <w:rPr>
          <w:rFonts w:ascii="Arial" w:eastAsia="Arial" w:hAnsi="Arial" w:cs="Arial"/>
          <w:sz w:val="20"/>
          <w:szCs w:val="20"/>
          <w:lang w:val="mk-MK"/>
        </w:rPr>
        <w:t>avancuara</w:t>
      </w:r>
      <w:r w:rsidR="006A0705" w:rsidRPr="006A0705">
        <w:rPr>
          <w:rFonts w:ascii="Arial" w:eastAsia="Arial" w:hAnsi="Arial" w:cs="Arial"/>
          <w:sz w:val="20"/>
          <w:szCs w:val="20"/>
          <w:lang w:val="mk-MK"/>
        </w:rPr>
        <w:t xml:space="preserve"> të standardeve për kualifikimet në fushën  turizëm dhe hoteleri, si dhe standarde për psikologët dhe edukatorët specialë dhe rehabilituesit.</w:t>
      </w:r>
    </w:p>
    <w:p w:rsidR="00A6648D" w:rsidRPr="008403D1" w:rsidRDefault="008403D1" w:rsidP="008403D1">
      <w:pPr>
        <w:jc w:val="both"/>
        <w:rPr>
          <w:rFonts w:ascii="Arial" w:eastAsia="Arial" w:hAnsi="Arial" w:cs="Arial"/>
          <w:sz w:val="20"/>
          <w:szCs w:val="20"/>
          <w:lang w:val="mk-MK"/>
        </w:rPr>
      </w:pPr>
      <w:r w:rsidRPr="008403D1">
        <w:rPr>
          <w:rFonts w:ascii="Arial" w:eastAsia="Arial" w:hAnsi="Arial" w:cs="Arial"/>
          <w:sz w:val="20"/>
          <w:szCs w:val="20"/>
          <w:lang w:val="mk-MK"/>
        </w:rPr>
        <w:t>Këto standarde të përmirësuara janë dëshmi e përpjekjeve të përbashkëta të të gjitha palëve të interesuara.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 </w:t>
      </w:r>
      <w:r w:rsidRPr="008403D1">
        <w:rPr>
          <w:rFonts w:ascii="Arial" w:eastAsia="Arial" w:hAnsi="Arial" w:cs="Arial"/>
          <w:sz w:val="20"/>
          <w:szCs w:val="20"/>
          <w:lang w:val="mk-MK"/>
        </w:rPr>
        <w:t>Ata janë gat</w:t>
      </w:r>
      <w:r>
        <w:rPr>
          <w:rFonts w:ascii="Arial" w:eastAsia="Arial" w:hAnsi="Arial" w:cs="Arial"/>
          <w:sz w:val="20"/>
          <w:szCs w:val="20"/>
          <w:lang w:val="mk-MK"/>
        </w:rPr>
        <w:t>i të shërbejnë si  bazë e fortë</w:t>
      </w:r>
      <w:r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Pr="008403D1">
        <w:rPr>
          <w:rFonts w:ascii="Arial" w:eastAsia="Arial" w:hAnsi="Arial" w:cs="Arial"/>
          <w:sz w:val="20"/>
          <w:szCs w:val="20"/>
          <w:lang w:val="mk-MK"/>
        </w:rPr>
        <w:t xml:space="preserve">për modernizimin e ardhshëm të programeve të studimit, duke garantuar harmonizim </w:t>
      </w:r>
      <w:r w:rsidRPr="008403D1">
        <w:rPr>
          <w:rFonts w:ascii="Arial" w:eastAsia="Arial" w:hAnsi="Arial" w:cs="Arial"/>
          <w:sz w:val="20"/>
          <w:szCs w:val="20"/>
          <w:lang w:val="mk-MK"/>
        </w:rPr>
        <w:t>me zhvillimin</w:t>
      </w:r>
      <w:r>
        <w:rPr>
          <w:rFonts w:ascii="Arial" w:eastAsia="Arial" w:hAnsi="Arial" w:cs="Arial"/>
          <w:sz w:val="20"/>
          <w:szCs w:val="20"/>
          <w:lang w:val="mk-MK"/>
        </w:rPr>
        <w:t xml:space="preserve"> dinamik në sektorët  relevant </w:t>
      </w:r>
      <w:r w:rsidRPr="008403D1">
        <w:rPr>
          <w:rFonts w:ascii="Arial" w:eastAsia="Arial" w:hAnsi="Arial" w:cs="Arial"/>
          <w:sz w:val="20"/>
          <w:szCs w:val="20"/>
          <w:lang w:val="mk-MK"/>
        </w:rPr>
        <w:t>.</w:t>
      </w:r>
    </w:p>
    <w:p w:rsidR="00C61EA2" w:rsidRPr="002D51F6" w:rsidRDefault="007740FE" w:rsidP="00FC404D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  <w:r w:rsidRPr="002D51F6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2844800</wp:posOffset>
            </wp:positionH>
            <wp:positionV relativeFrom="paragraph">
              <wp:posOffset>1275644</wp:posOffset>
            </wp:positionV>
            <wp:extent cx="3058795" cy="1998134"/>
            <wp:effectExtent l="0" t="0" r="825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58389" name="IMG-9548093aa08414fc56b9be4c22bc8111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" t="-1798" r="6258" b="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02" cy="200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7B8" w:rsidRPr="002D51F6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3127022" cy="21932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65377" name="IMG-98532ee933262ec1b8e3544d78209067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15070" r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17" cy="221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7B8" w:rsidRPr="002D51F6">
        <w:rPr>
          <w:rFonts w:ascii="Arial" w:hAnsi="Arial" w:cs="Arial"/>
          <w:sz w:val="20"/>
          <w:szCs w:val="20"/>
          <w:lang w:val="mk-MK"/>
        </w:rPr>
        <w:t xml:space="preserve"> </w:t>
      </w:r>
    </w:p>
    <w:p w:rsidR="002002DA" w:rsidRPr="002D51F6" w:rsidRDefault="002002DA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</w:p>
    <w:p w:rsidR="00F93F36" w:rsidRPr="002D51F6" w:rsidRDefault="00F93F36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</w:p>
    <w:p w:rsidR="00FA0BC0" w:rsidRPr="002D51F6" w:rsidRDefault="00FA0BC0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</w:p>
    <w:p w:rsidR="00F840B2" w:rsidRPr="002D51F6" w:rsidRDefault="00F840B2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</w:p>
    <w:p w:rsidR="00FA0BC0" w:rsidRPr="002D51F6" w:rsidRDefault="00FA0BC0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  <w:lang w:val="mk-MK"/>
        </w:rPr>
      </w:pPr>
    </w:p>
    <w:p w:rsidR="00A341C4" w:rsidRPr="002D51F6" w:rsidRDefault="007740FE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  <w:lang w:val="mk-MK"/>
        </w:rPr>
      </w:pPr>
      <w:r w:rsidRPr="002D51F6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43036" cy="635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0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94669" w:rsidRDefault="007B6F5C" w:rsidP="00F840B2">
                            <w:pPr>
                              <w:pStyle w:val="Caption"/>
                              <w:rPr>
                                <w:rFonts w:ascii="Arial" w:eastAsia="Arial" w:hAnsi="Arial" w:cs="Arial"/>
                                <w:color w:val="44546A"/>
                                <w:lang w:val="sq-AL"/>
                              </w:rPr>
                            </w:pPr>
                            <w:r w:rsidRPr="007B6F5C">
                              <w:rPr>
                                <w:rFonts w:ascii="Arial" w:eastAsia="Arial" w:hAnsi="Arial" w:cs="Arial"/>
                                <w:color w:val="44546A"/>
                                <w:lang w:val="mk-MK"/>
                              </w:rPr>
                              <w:t>Fotot: Takime për finalizimin e draft standardeve për kualifikimet në fushën e turizmit dhe hotelerisë , edukatorëve specialë dhe rehabilitatorëve dhe psikologëve</w:t>
                            </w:r>
                          </w:p>
                          <w:p w:rsidR="007B6F5C" w:rsidRPr="007B6F5C" w:rsidRDefault="007B6F5C" w:rsidP="007B6F5C">
                            <w:pPr>
                              <w:rPr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6.75pt;margin-top:.85pt;width:467.95pt;height:.05pt;z-index:-2516551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" stroked="f">
                <v:textbox style="mso-fit-shape-to-text:t" inset="0,0,0,0">
                  <w:txbxContent>
                    <w:p w:rsidR="00E94669" w:rsidRDefault="007B6F5C" w:rsidP="00F840B2">
                      <w:pPr>
                        <w:pStyle w:val="Caption"/>
                        <w:rPr>
                          <w:rFonts w:ascii="Arial" w:eastAsia="Arial" w:hAnsi="Arial" w:cs="Arial"/>
                          <w:color w:val="44546A"/>
                          <w:lang w:val="sq-AL"/>
                        </w:rPr>
                      </w:pPr>
                      <w:r w:rsidRPr="007B6F5C">
                        <w:rPr>
                          <w:rFonts w:ascii="Arial" w:eastAsia="Arial" w:hAnsi="Arial" w:cs="Arial"/>
                          <w:color w:val="44546A"/>
                          <w:lang w:val="mk-MK"/>
                        </w:rPr>
                        <w:t>Fotot: Takime për finalizimin e draft standardeve për kualifikimet në fushën e turizmit dhe hotelerisë , edukatorëve specialë dhe rehabilitatorëve dhe psikologëve</w:t>
                      </w:r>
                    </w:p>
                    <w:p w:rsidR="007B6F5C" w:rsidRPr="007B6F5C" w:rsidRDefault="007B6F5C" w:rsidP="007B6F5C">
                      <w:pPr>
                        <w:rPr>
                          <w:lang w:val="sq-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02DA" w:rsidRPr="002D51F6" w:rsidRDefault="002002DA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highlight w:val="yellow"/>
          <w:lang w:val="mk-MK"/>
        </w:rPr>
      </w:pPr>
    </w:p>
    <w:p w:rsidR="007B6F5C" w:rsidRDefault="007B6F5C" w:rsidP="001741E2">
      <w:pPr>
        <w:pStyle w:val="ENCOstandardEN"/>
        <w:spacing w:line="240" w:lineRule="auto"/>
        <w:jc w:val="both"/>
        <w:rPr>
          <w:rFonts w:ascii="Arial" w:eastAsia="Arial" w:hAnsi="Arial" w:cs="Arial"/>
          <w:b/>
          <w:bCs/>
          <w:sz w:val="20"/>
          <w:szCs w:val="20"/>
          <w:lang w:val="sq-AL"/>
        </w:rPr>
      </w:pPr>
      <w:r w:rsidRPr="007B6F5C">
        <w:rPr>
          <w:rFonts w:ascii="Arial" w:eastAsia="Arial" w:hAnsi="Arial" w:cs="Arial"/>
          <w:b/>
          <w:bCs/>
          <w:sz w:val="20"/>
          <w:szCs w:val="20"/>
          <w:lang w:val="mk-MK"/>
        </w:rPr>
        <w:t xml:space="preserve">Konferenca ndërkombëtare: shënimi i një dekade të </w:t>
      </w:r>
      <w:r>
        <w:rPr>
          <w:rFonts w:ascii="Arial" w:eastAsia="Arial" w:hAnsi="Arial" w:cs="Arial"/>
          <w:b/>
          <w:bCs/>
          <w:sz w:val="20"/>
          <w:szCs w:val="20"/>
          <w:lang w:val="sq-AL"/>
        </w:rPr>
        <w:t>KKK</w:t>
      </w:r>
      <w:r w:rsidRPr="007B6F5C">
        <w:rPr>
          <w:rFonts w:ascii="Arial" w:eastAsia="Arial" w:hAnsi="Arial" w:cs="Arial"/>
          <w:b/>
          <w:bCs/>
          <w:sz w:val="20"/>
          <w:szCs w:val="20"/>
          <w:lang w:val="mk-MK"/>
        </w:rPr>
        <w:t xml:space="preserve"> dhe promovimi i lëvizshmërisë</w:t>
      </w:r>
    </w:p>
    <w:p w:rsidR="007B6F5C" w:rsidRDefault="007B6F5C" w:rsidP="001741E2">
      <w:pPr>
        <w:pStyle w:val="ENCOstandardEN"/>
        <w:spacing w:line="240" w:lineRule="auto"/>
        <w:jc w:val="both"/>
        <w:rPr>
          <w:rFonts w:ascii="Arial" w:eastAsia="Arial" w:hAnsi="Arial" w:cs="Arial"/>
          <w:b/>
          <w:bCs/>
          <w:sz w:val="20"/>
          <w:szCs w:val="20"/>
          <w:lang w:val="sq-AL"/>
        </w:rPr>
      </w:pPr>
    </w:p>
    <w:p w:rsidR="00F37FE5" w:rsidRDefault="00F37FE5" w:rsidP="001741E2">
      <w:pPr>
        <w:pStyle w:val="ENCOstandardEN"/>
        <w:spacing w:line="240" w:lineRule="auto"/>
        <w:jc w:val="both"/>
        <w:rPr>
          <w:rFonts w:ascii="Arial" w:eastAsia="Arial" w:hAnsi="Arial" w:cs="Arial"/>
          <w:sz w:val="20"/>
          <w:szCs w:val="20"/>
          <w:lang w:val="sq-AL"/>
        </w:rPr>
      </w:pPr>
      <w:r w:rsidRPr="00F37FE5">
        <w:rPr>
          <w:rFonts w:ascii="Arial" w:eastAsia="Arial" w:hAnsi="Arial" w:cs="Arial"/>
          <w:sz w:val="20"/>
          <w:szCs w:val="20"/>
          <w:lang w:val="mk-MK"/>
        </w:rPr>
        <w:t>Kulmi i këtij muaji u arrit me organizimin e konferencës ndërkombëtare e cila kishte disa synime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. </w:t>
      </w:r>
      <w:r w:rsidRPr="00F37FE5">
        <w:rPr>
          <w:rFonts w:ascii="Arial" w:eastAsia="Arial" w:hAnsi="Arial" w:cs="Arial"/>
          <w:sz w:val="20"/>
          <w:szCs w:val="20"/>
          <w:lang w:val="mk-MK"/>
        </w:rPr>
        <w:t xml:space="preserve">Para së gjithash, ajo  siguroi  platformë për zbatimin e aktivitetit 3.1.4, i cili parashikon realizimin e fushatave për promovimin publik të mundësive dhe shanseve të ofruara në kontekstin e të mësuarit  të përjetshëm  (LU) Në vazhdim të kësaj, konferenca u fokusua edhe në aspektet që kanë të bëjnë me mobilitetin, duke filluar nga lëvizshmëria në arsim dhe trajnim, e deri te mobiliteti </w:t>
      </w:r>
      <w:r>
        <w:rPr>
          <w:rFonts w:ascii="Arial" w:eastAsia="Arial" w:hAnsi="Arial" w:cs="Arial"/>
          <w:sz w:val="20"/>
          <w:szCs w:val="20"/>
          <w:lang w:val="sq-AL"/>
        </w:rPr>
        <w:t>i</w:t>
      </w:r>
      <w:r w:rsidRPr="00F37FE5">
        <w:rPr>
          <w:rFonts w:ascii="Arial" w:eastAsia="Arial" w:hAnsi="Arial" w:cs="Arial"/>
          <w:sz w:val="20"/>
          <w:szCs w:val="20"/>
          <w:lang w:val="mk-MK"/>
        </w:rPr>
        <w:t xml:space="preserve"> punësim</w:t>
      </w:r>
      <w:r>
        <w:rPr>
          <w:rFonts w:ascii="Arial" w:eastAsia="Arial" w:hAnsi="Arial" w:cs="Arial"/>
          <w:sz w:val="20"/>
          <w:szCs w:val="20"/>
          <w:lang w:val="sq-AL"/>
        </w:rPr>
        <w:t>it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. </w:t>
      </w:r>
      <w:r w:rsidRPr="00F37FE5">
        <w:rPr>
          <w:rFonts w:ascii="Arial" w:eastAsia="Arial" w:hAnsi="Arial" w:cs="Arial"/>
          <w:sz w:val="20"/>
          <w:szCs w:val="20"/>
          <w:lang w:val="mk-MK"/>
        </w:rPr>
        <w:t xml:space="preserve">Ky rast ishte gjithashtu një mundësi e shkëlqyer për të shënuar 10 vjetorin e Kornizës Kombëtare të Kualifikimeve (KKK) në Maqedoninë e Veriut. Së fundi, ishte po aq e rëndësishme që shërbeu si vendi i përsosur për të shpërndarë materiale të ndryshme promovuese që projekti </w:t>
      </w:r>
      <w:r>
        <w:rPr>
          <w:rFonts w:ascii="Arial" w:eastAsia="Arial" w:hAnsi="Arial" w:cs="Arial"/>
          <w:sz w:val="20"/>
          <w:szCs w:val="20"/>
          <w:lang w:val="sq-AL"/>
        </w:rPr>
        <w:t>i zhvilloi</w:t>
      </w:r>
      <w:r w:rsidRPr="00F37FE5">
        <w:rPr>
          <w:rFonts w:ascii="Arial" w:eastAsia="Arial" w:hAnsi="Arial" w:cs="Arial"/>
          <w:sz w:val="20"/>
          <w:szCs w:val="20"/>
          <w:lang w:val="mk-MK"/>
        </w:rPr>
        <w:t xml:space="preserve"> për të shkëmbyer informacione në lidhje meKKK. </w:t>
      </w:r>
    </w:p>
    <w:p w:rsidR="00F37FE5" w:rsidRDefault="00F37FE5" w:rsidP="001741E2">
      <w:pPr>
        <w:pStyle w:val="ENCOstandardEN"/>
        <w:spacing w:line="240" w:lineRule="auto"/>
        <w:jc w:val="both"/>
        <w:rPr>
          <w:rFonts w:ascii="Arial" w:eastAsia="Arial" w:hAnsi="Arial" w:cs="Arial"/>
          <w:sz w:val="20"/>
          <w:szCs w:val="20"/>
          <w:lang w:val="sq-AL"/>
        </w:rPr>
      </w:pPr>
    </w:p>
    <w:p w:rsidR="00490FF9" w:rsidRPr="00DC0BF3" w:rsidRDefault="00DC0BF3" w:rsidP="00DC0BF3">
      <w:pPr>
        <w:pStyle w:val="ENCOstandardEN"/>
        <w:spacing w:line="240" w:lineRule="auto"/>
        <w:jc w:val="both"/>
        <w:rPr>
          <w:rFonts w:ascii="Arial" w:eastAsia="Arial" w:hAnsi="Arial" w:cs="Arial"/>
          <w:sz w:val="20"/>
          <w:szCs w:val="20"/>
          <w:lang w:val="mk-MK"/>
        </w:rPr>
      </w:pPr>
      <w:r w:rsidRPr="00DC0BF3">
        <w:rPr>
          <w:rFonts w:ascii="Arial" w:eastAsia="Arial" w:hAnsi="Arial" w:cs="Arial"/>
          <w:sz w:val="20"/>
          <w:szCs w:val="20"/>
          <w:lang w:val="mk-MK"/>
        </w:rPr>
        <w:t xml:space="preserve">Konferencës i parapriu një planifikim i detajuar disa mujor për të siguruar një përvojë </w:t>
      </w:r>
      <w:r>
        <w:rPr>
          <w:rFonts w:ascii="Arial" w:eastAsia="Arial" w:hAnsi="Arial" w:cs="Arial"/>
          <w:sz w:val="20"/>
          <w:szCs w:val="20"/>
          <w:lang w:val="sq-AL"/>
        </w:rPr>
        <w:t xml:space="preserve"> pa probleme </w:t>
      </w:r>
      <w:r w:rsidRPr="00DC0BF3">
        <w:rPr>
          <w:rFonts w:ascii="Arial" w:eastAsia="Arial" w:hAnsi="Arial" w:cs="Arial"/>
          <w:sz w:val="20"/>
          <w:szCs w:val="20"/>
          <w:lang w:val="mk-MK"/>
        </w:rPr>
        <w:t xml:space="preserve"> për më shumë se 80 pjesëmarrës që përfaqësojnë faktorë të ndryshëm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. </w:t>
      </w:r>
      <w:r w:rsidRPr="00DC0BF3">
        <w:rPr>
          <w:rFonts w:ascii="Arial" w:eastAsia="Arial" w:hAnsi="Arial" w:cs="Arial"/>
          <w:sz w:val="20"/>
          <w:szCs w:val="20"/>
          <w:lang w:val="mk-MK"/>
        </w:rPr>
        <w:t xml:space="preserve">Një baner promovues me informacion bazë për ngjarjen u vendos në faqet e internetit të shumë palëve të interesuara dhe informacione shtesë u shpërndanë gjithashtu </w:t>
      </w:r>
      <w:r>
        <w:rPr>
          <w:rFonts w:ascii="Arial" w:eastAsia="Arial" w:hAnsi="Arial" w:cs="Arial"/>
          <w:sz w:val="20"/>
          <w:szCs w:val="20"/>
          <w:lang w:val="mk-MK"/>
        </w:rPr>
        <w:t>në platformat e mediave sociale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. </w:t>
      </w:r>
      <w:r w:rsidRPr="00DC0BF3">
        <w:rPr>
          <w:rFonts w:ascii="Arial" w:eastAsia="Arial" w:hAnsi="Arial" w:cs="Arial"/>
          <w:sz w:val="20"/>
          <w:szCs w:val="20"/>
          <w:lang w:val="mk-MK"/>
        </w:rPr>
        <w:t xml:space="preserve">Gjithashtu u shpërndanë materiale promovuese si fletushka informative dhe </w:t>
      </w:r>
      <w:r>
        <w:rPr>
          <w:rFonts w:ascii="Arial" w:eastAsia="Arial" w:hAnsi="Arial" w:cs="Arial"/>
          <w:sz w:val="20"/>
          <w:szCs w:val="20"/>
          <w:lang w:val="mk-MK"/>
        </w:rPr>
        <w:t>broshurë me detaje</w:t>
      </w:r>
      <w:r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Pr="00DC0BF3">
        <w:rPr>
          <w:rFonts w:ascii="Arial" w:eastAsia="Arial" w:hAnsi="Arial" w:cs="Arial"/>
          <w:sz w:val="20"/>
          <w:szCs w:val="20"/>
          <w:lang w:val="mk-MK"/>
        </w:rPr>
        <w:t xml:space="preserve">mbi </w:t>
      </w:r>
      <w:r>
        <w:rPr>
          <w:rFonts w:ascii="Arial" w:eastAsia="Arial" w:hAnsi="Arial" w:cs="Arial"/>
          <w:sz w:val="20"/>
          <w:szCs w:val="20"/>
          <w:lang w:val="sq-AL"/>
        </w:rPr>
        <w:t xml:space="preserve">përparimin </w:t>
      </w:r>
      <w:r w:rsidRPr="00DC0BF3">
        <w:rPr>
          <w:rFonts w:ascii="Arial" w:eastAsia="Arial" w:hAnsi="Arial" w:cs="Arial"/>
          <w:sz w:val="20"/>
          <w:szCs w:val="20"/>
          <w:lang w:val="mk-MK"/>
        </w:rPr>
        <w:t xml:space="preserve"> e </w:t>
      </w:r>
      <w:r>
        <w:rPr>
          <w:rFonts w:ascii="Arial" w:eastAsia="Arial" w:hAnsi="Arial" w:cs="Arial"/>
          <w:sz w:val="20"/>
          <w:szCs w:val="20"/>
          <w:lang w:val="sq-AL"/>
        </w:rPr>
        <w:t>KKK</w:t>
      </w:r>
      <w:r w:rsidRPr="00DC0BF3">
        <w:rPr>
          <w:rFonts w:ascii="Arial" w:eastAsia="Arial" w:hAnsi="Arial" w:cs="Arial"/>
          <w:sz w:val="20"/>
          <w:szCs w:val="20"/>
          <w:lang w:val="mk-MK"/>
        </w:rPr>
        <w:t>-së gjatë dekadës së kaluar dhe sfidat e ardhshme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. </w:t>
      </w:r>
      <w:r w:rsidRPr="00DC0BF3">
        <w:rPr>
          <w:rFonts w:ascii="Arial" w:eastAsia="Arial" w:hAnsi="Arial" w:cs="Arial"/>
          <w:sz w:val="20"/>
          <w:szCs w:val="20"/>
          <w:lang w:val="mk-MK"/>
        </w:rPr>
        <w:t>Gjithashtu, është realizuar një video e shkurtër në tri gjuhë: anglisht, maqedonisht dhe shqip, e cila</w:t>
      </w:r>
      <w:r>
        <w:rPr>
          <w:rFonts w:ascii="Arial" w:eastAsia="Arial" w:hAnsi="Arial" w:cs="Arial"/>
          <w:sz w:val="20"/>
          <w:szCs w:val="20"/>
          <w:lang w:val="sq-AL"/>
        </w:rPr>
        <w:t xml:space="preserve"> e përshkruan </w:t>
      </w:r>
      <w:r w:rsidRPr="00DC0BF3">
        <w:rPr>
          <w:rFonts w:ascii="Arial" w:eastAsia="Arial" w:hAnsi="Arial" w:cs="Arial"/>
          <w:sz w:val="20"/>
          <w:szCs w:val="20"/>
          <w:lang w:val="mk-MK"/>
        </w:rPr>
        <w:t xml:space="preserve"> thelbin e </w:t>
      </w:r>
      <w:r>
        <w:rPr>
          <w:rFonts w:ascii="Arial" w:eastAsia="Arial" w:hAnsi="Arial" w:cs="Arial"/>
          <w:sz w:val="20"/>
          <w:szCs w:val="20"/>
          <w:lang w:val="sq-AL"/>
        </w:rPr>
        <w:t>KKK</w:t>
      </w:r>
      <w:r w:rsidRPr="00DC0BF3">
        <w:rPr>
          <w:rFonts w:ascii="Arial" w:eastAsia="Arial" w:hAnsi="Arial" w:cs="Arial"/>
          <w:sz w:val="20"/>
          <w:szCs w:val="20"/>
          <w:lang w:val="mk-MK"/>
        </w:rPr>
        <w:t>.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>.</w:t>
      </w:r>
    </w:p>
    <w:p w:rsidR="00406D05" w:rsidRPr="002D51F6" w:rsidRDefault="00DC0BF3" w:rsidP="001741E2">
      <w:pPr>
        <w:pStyle w:val="ENCOstandardEN"/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  <w:r w:rsidRPr="00DC0BF3">
        <w:rPr>
          <w:rFonts w:ascii="Arial" w:eastAsia="Arial" w:hAnsi="Arial" w:cs="Arial"/>
          <w:sz w:val="20"/>
          <w:szCs w:val="20"/>
          <w:lang w:val="mk-MK"/>
        </w:rPr>
        <w:t>Konferenca, e cila u mbajt më 19 tetor në Shkup, filloi me fjalën përshëndetëse të zëvendësministrit të Arsimit dhe Shkencës Agim Nuhiu dhe Alexandru Albu si përf</w:t>
      </w:r>
      <w:r w:rsidR="004A6546">
        <w:rPr>
          <w:rFonts w:ascii="Arial" w:eastAsia="Arial" w:hAnsi="Arial" w:cs="Arial"/>
          <w:sz w:val="20"/>
          <w:szCs w:val="20"/>
          <w:lang w:val="mk-MK"/>
        </w:rPr>
        <w:t>aqësues i Delegacionit të BE-së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 xml:space="preserve">. </w:t>
      </w:r>
      <w:r w:rsidR="004A6546" w:rsidRPr="004A6546">
        <w:rPr>
          <w:rFonts w:ascii="Arial" w:eastAsia="Arial" w:hAnsi="Arial" w:cs="Arial"/>
          <w:sz w:val="20"/>
          <w:szCs w:val="20"/>
          <w:lang w:val="mk-MK"/>
        </w:rPr>
        <w:t xml:space="preserve">Programi përfshinte një pasqyrë të zhvillimit të përgjithshëm të </w:t>
      </w:r>
      <w:r w:rsidR="004A6546">
        <w:rPr>
          <w:rFonts w:ascii="Arial" w:eastAsia="Arial" w:hAnsi="Arial" w:cs="Arial"/>
          <w:sz w:val="20"/>
          <w:szCs w:val="20"/>
          <w:lang w:val="sq-AL"/>
        </w:rPr>
        <w:t>KKK -</w:t>
      </w:r>
      <w:r w:rsidR="004A6546" w:rsidRPr="004A6546">
        <w:rPr>
          <w:rFonts w:ascii="Arial" w:eastAsia="Arial" w:hAnsi="Arial" w:cs="Arial"/>
          <w:sz w:val="20"/>
          <w:szCs w:val="20"/>
          <w:lang w:val="mk-MK"/>
        </w:rPr>
        <w:t xml:space="preserve">së të prezantuar nga Natasha Janevska nga </w:t>
      </w:r>
      <w:r w:rsidR="004A6546">
        <w:rPr>
          <w:rFonts w:ascii="Arial" w:eastAsia="Arial" w:hAnsi="Arial" w:cs="Arial"/>
          <w:sz w:val="20"/>
          <w:szCs w:val="20"/>
          <w:lang w:val="mk-MK"/>
        </w:rPr>
        <w:t>Oda e Tregtisë</w:t>
      </w:r>
      <w:r w:rsidR="004A6546" w:rsidRPr="004A6546">
        <w:rPr>
          <w:rFonts w:ascii="Arial" w:eastAsia="Arial" w:hAnsi="Arial" w:cs="Arial"/>
          <w:sz w:val="20"/>
          <w:szCs w:val="20"/>
          <w:lang w:val="mk-MK"/>
        </w:rPr>
        <w:t>, prezantime për zbatimin e KKK-së dhe përfitimet e saj në Evropë të cilat i mbajti Zelda Azara (CEDEFOP) dhe Maria Rosenstock (ETF), si dhe diskutime mbi rolin e KKK-së në mobilitet dhe ndërkombëtarizim - temë e prezantuar nga Gjorgi Stankovski (Agjencia Kombëtare për Erasmus) dhe Lindita Ferrati (Unioni i Studentëve).</w:t>
      </w:r>
    </w:p>
    <w:p w:rsidR="004A6546" w:rsidRPr="004A6546" w:rsidRDefault="004A6546" w:rsidP="004A6546">
      <w:pPr>
        <w:pStyle w:val="ENCOstandardEN"/>
        <w:spacing w:line="240" w:lineRule="auto"/>
        <w:jc w:val="both"/>
        <w:rPr>
          <w:rFonts w:ascii="Arial" w:eastAsia="Arial" w:hAnsi="Arial" w:cs="Arial"/>
          <w:sz w:val="20"/>
          <w:szCs w:val="20"/>
          <w:lang w:val="sq-AL"/>
        </w:rPr>
      </w:pPr>
      <w:r>
        <w:rPr>
          <w:rFonts w:ascii="Arial" w:eastAsia="Arial" w:hAnsi="Arial" w:cs="Arial"/>
          <w:sz w:val="20"/>
          <w:szCs w:val="20"/>
          <w:lang w:val="mk-MK"/>
        </w:rPr>
        <w:t>Seancat e ndara</w:t>
      </w:r>
      <w:r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Pr="004A6546">
        <w:rPr>
          <w:rFonts w:ascii="Arial" w:eastAsia="Arial" w:hAnsi="Arial" w:cs="Arial"/>
          <w:sz w:val="20"/>
          <w:szCs w:val="20"/>
          <w:lang w:val="mk-MK"/>
        </w:rPr>
        <w:t xml:space="preserve">që u fokusuan në lëvizshmërinë dhe ndërkombëtarizimin e kualifikimeve, si dhe përfitimet e KKK për punëdhënësit, ofruan  njohuri praktike dhe </w:t>
      </w:r>
      <w:r w:rsidRPr="004A6546">
        <w:rPr>
          <w:rFonts w:ascii="Arial" w:eastAsia="Arial" w:hAnsi="Arial" w:cs="Arial"/>
          <w:sz w:val="20"/>
          <w:szCs w:val="20"/>
          <w:lang w:val="mk-MK"/>
        </w:rPr>
        <w:t xml:space="preserve">gjeneruan </w:t>
      </w:r>
      <w:r w:rsidRPr="004A6546">
        <w:rPr>
          <w:rFonts w:ascii="Arial" w:eastAsia="Arial" w:hAnsi="Arial" w:cs="Arial"/>
          <w:sz w:val="20"/>
          <w:szCs w:val="20"/>
          <w:lang w:val="mk-MK"/>
        </w:rPr>
        <w:t>diskutime të frytshme</w:t>
      </w:r>
      <w:r>
        <w:rPr>
          <w:rFonts w:ascii="Arial" w:eastAsia="Arial" w:hAnsi="Arial" w:cs="Arial"/>
          <w:sz w:val="20"/>
          <w:szCs w:val="20"/>
          <w:lang w:val="sq-AL"/>
        </w:rPr>
        <w:t>.</w:t>
      </w:r>
    </w:p>
    <w:p w:rsidR="006A5513" w:rsidRDefault="004A6546" w:rsidP="006A5513">
      <w:pPr>
        <w:pStyle w:val="ENCOstandardEN"/>
        <w:spacing w:line="240" w:lineRule="auto"/>
        <w:jc w:val="both"/>
        <w:rPr>
          <w:rFonts w:ascii="Arial" w:eastAsia="Arial" w:hAnsi="Arial" w:cs="Arial"/>
          <w:sz w:val="20"/>
          <w:szCs w:val="20"/>
          <w:lang w:val="sq-AL"/>
        </w:rPr>
      </w:pPr>
      <w:r w:rsidRPr="004A6546">
        <w:rPr>
          <w:rFonts w:ascii="Arial" w:eastAsia="Arial" w:hAnsi="Arial" w:cs="Arial"/>
          <w:sz w:val="20"/>
          <w:szCs w:val="20"/>
          <w:lang w:val="mk-MK"/>
        </w:rPr>
        <w:t xml:space="preserve">Konferenca arriti me sukses qëllimet e saj kryesore që lidhen me prezantimin dhe diskutimin </w:t>
      </w:r>
      <w:r w:rsidR="006A5513">
        <w:rPr>
          <w:rFonts w:ascii="Arial" w:eastAsia="Arial" w:hAnsi="Arial" w:cs="Arial"/>
          <w:sz w:val="20"/>
          <w:szCs w:val="20"/>
          <w:lang w:val="mk-MK"/>
        </w:rPr>
        <w:t xml:space="preserve">për inovacionet </w:t>
      </w:r>
      <w:r w:rsidR="006A5513">
        <w:rPr>
          <w:rFonts w:ascii="Arial" w:eastAsia="Arial" w:hAnsi="Arial" w:cs="Arial"/>
          <w:sz w:val="20"/>
          <w:szCs w:val="20"/>
          <w:lang w:val="sq-AL"/>
        </w:rPr>
        <w:t>,</w:t>
      </w:r>
      <w:r w:rsidRPr="004A6546">
        <w:rPr>
          <w:rFonts w:ascii="Arial" w:eastAsia="Arial" w:hAnsi="Arial" w:cs="Arial"/>
          <w:sz w:val="20"/>
          <w:szCs w:val="20"/>
          <w:lang w:val="mk-MK"/>
        </w:rPr>
        <w:t xml:space="preserve">tendencave dhe pengesave të fundit, si dhe sfidave dhe zgjidhjeve praktike në fushën e </w:t>
      </w:r>
      <w:r w:rsidR="006A5513">
        <w:rPr>
          <w:rFonts w:ascii="Arial" w:eastAsia="Arial" w:hAnsi="Arial" w:cs="Arial"/>
          <w:sz w:val="20"/>
          <w:szCs w:val="20"/>
          <w:lang w:val="sq-AL"/>
        </w:rPr>
        <w:t xml:space="preserve">udhëheqjes </w:t>
      </w:r>
      <w:r w:rsidRPr="004A6546">
        <w:rPr>
          <w:rFonts w:ascii="Arial" w:eastAsia="Arial" w:hAnsi="Arial" w:cs="Arial"/>
          <w:sz w:val="20"/>
          <w:szCs w:val="20"/>
          <w:lang w:val="mk-MK"/>
        </w:rPr>
        <w:t xml:space="preserve"> </w:t>
      </w:r>
      <w:r w:rsidR="006A5513">
        <w:rPr>
          <w:rFonts w:ascii="Arial" w:eastAsia="Arial" w:hAnsi="Arial" w:cs="Arial"/>
          <w:sz w:val="20"/>
          <w:szCs w:val="20"/>
          <w:lang w:val="sq-AL"/>
        </w:rPr>
        <w:t>s</w:t>
      </w:r>
      <w:r w:rsidRPr="004A6546">
        <w:rPr>
          <w:rFonts w:ascii="Arial" w:eastAsia="Arial" w:hAnsi="Arial" w:cs="Arial"/>
          <w:sz w:val="20"/>
          <w:szCs w:val="20"/>
          <w:lang w:val="mk-MK"/>
        </w:rPr>
        <w:t xml:space="preserve">ë lëvizshmërisë dhe </w:t>
      </w:r>
      <w:r w:rsidR="006A5513">
        <w:rPr>
          <w:rFonts w:ascii="Arial" w:eastAsia="Arial" w:hAnsi="Arial" w:cs="Arial"/>
          <w:sz w:val="20"/>
          <w:szCs w:val="20"/>
          <w:lang w:val="sq-AL"/>
        </w:rPr>
        <w:t>KKK</w:t>
      </w:r>
      <w:r w:rsidRPr="004A6546">
        <w:rPr>
          <w:rFonts w:ascii="Arial" w:eastAsia="Arial" w:hAnsi="Arial" w:cs="Arial"/>
          <w:sz w:val="20"/>
          <w:szCs w:val="20"/>
          <w:lang w:val="mk-MK"/>
        </w:rPr>
        <w:t xml:space="preserve">-së. </w:t>
      </w:r>
      <w:r w:rsidR="006A5513" w:rsidRPr="006A5513">
        <w:rPr>
          <w:rFonts w:ascii="Arial" w:eastAsia="Arial" w:hAnsi="Arial" w:cs="Arial"/>
          <w:sz w:val="20"/>
          <w:szCs w:val="20"/>
          <w:lang w:val="mk-MK"/>
        </w:rPr>
        <w:t xml:space="preserve">Për qëllime të informimit </w:t>
      </w:r>
      <w:r w:rsidR="006A5513" w:rsidRPr="006A5513">
        <w:rPr>
          <w:rFonts w:ascii="Arial" w:eastAsia="Arial" w:hAnsi="Arial" w:cs="Arial"/>
          <w:sz w:val="20"/>
          <w:szCs w:val="20"/>
          <w:lang w:val="mk-MK"/>
        </w:rPr>
        <w:t>për publikun e gjerë</w:t>
      </w:r>
      <w:r w:rsidR="006A5513" w:rsidRPr="006A5513">
        <w:rPr>
          <w:rFonts w:ascii="Arial" w:eastAsia="Arial" w:hAnsi="Arial" w:cs="Arial"/>
          <w:sz w:val="20"/>
          <w:szCs w:val="20"/>
          <w:lang w:val="mk-MK"/>
        </w:rPr>
        <w:t xml:space="preserve">, është përgatitur një </w:t>
      </w:r>
      <w:r w:rsidR="006A5513">
        <w:rPr>
          <w:rFonts w:ascii="Arial" w:eastAsia="Arial" w:hAnsi="Arial" w:cs="Arial"/>
          <w:sz w:val="20"/>
          <w:szCs w:val="20"/>
          <w:lang w:val="sq-AL"/>
        </w:rPr>
        <w:t xml:space="preserve">kumtesë </w:t>
      </w:r>
      <w:r w:rsidR="006A5513" w:rsidRPr="006A5513">
        <w:rPr>
          <w:rFonts w:ascii="Arial" w:eastAsia="Arial" w:hAnsi="Arial" w:cs="Arial"/>
          <w:sz w:val="20"/>
          <w:szCs w:val="20"/>
          <w:lang w:val="mk-MK"/>
        </w:rPr>
        <w:t xml:space="preserve"> për shtyp</w:t>
      </w:r>
      <w:r w:rsidR="006A5513">
        <w:rPr>
          <w:rFonts w:ascii="Arial" w:eastAsia="Arial" w:hAnsi="Arial" w:cs="Arial"/>
          <w:sz w:val="20"/>
          <w:szCs w:val="20"/>
          <w:lang w:val="sq-AL"/>
        </w:rPr>
        <w:t xml:space="preserve">in </w:t>
      </w:r>
      <w:r w:rsidR="006A5513" w:rsidRPr="006A5513">
        <w:rPr>
          <w:rFonts w:ascii="Arial" w:eastAsia="Arial" w:hAnsi="Arial" w:cs="Arial"/>
          <w:sz w:val="20"/>
          <w:szCs w:val="20"/>
          <w:lang w:val="mk-MK"/>
        </w:rPr>
        <w:t xml:space="preserve"> e cila është ndarë me mediat përkatëse, e cila ka arrit</w:t>
      </w:r>
      <w:r w:rsidR="006A5513">
        <w:rPr>
          <w:rFonts w:ascii="Arial" w:eastAsia="Arial" w:hAnsi="Arial" w:cs="Arial"/>
          <w:sz w:val="20"/>
          <w:szCs w:val="20"/>
          <w:lang w:val="mk-MK"/>
        </w:rPr>
        <w:t>ur mbulim nga portalet kryesore</w:t>
      </w:r>
      <w:r w:rsidR="006A5513"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="006A5513" w:rsidRPr="006A5513">
        <w:rPr>
          <w:rFonts w:ascii="Arial" w:eastAsia="Arial" w:hAnsi="Arial" w:cs="Arial"/>
          <w:sz w:val="20"/>
          <w:szCs w:val="20"/>
          <w:lang w:val="mk-MK"/>
        </w:rPr>
        <w:t>për lajmet në vend.</w:t>
      </w:r>
    </w:p>
    <w:p w:rsidR="00406D05" w:rsidRPr="006A5513" w:rsidRDefault="006A5513" w:rsidP="006A5513">
      <w:pPr>
        <w:pStyle w:val="ENCOstandardEN"/>
        <w:spacing w:line="240" w:lineRule="auto"/>
        <w:jc w:val="both"/>
        <w:rPr>
          <w:rFonts w:ascii="Arial" w:eastAsia="Arial" w:hAnsi="Arial" w:cs="Arial"/>
          <w:sz w:val="20"/>
          <w:szCs w:val="20"/>
          <w:lang w:val="mk-MK"/>
        </w:rPr>
      </w:pPr>
      <w:r w:rsidRPr="006A5513">
        <w:rPr>
          <w:rFonts w:ascii="Arial" w:eastAsia="Arial" w:hAnsi="Arial" w:cs="Arial"/>
          <w:sz w:val="20"/>
          <w:szCs w:val="20"/>
          <w:lang w:val="mk-MK"/>
        </w:rPr>
        <w:lastRenderedPageBreak/>
        <w:t>Ne shprehim mirënjohjen tonë për të gjithë pjesëmarrësit, folësit dhe ekspertët tanë</w:t>
      </w:r>
      <w:r w:rsidR="00721354">
        <w:rPr>
          <w:rFonts w:ascii="Arial" w:eastAsia="Arial" w:hAnsi="Arial" w:cs="Arial"/>
          <w:sz w:val="20"/>
          <w:szCs w:val="20"/>
          <w:lang w:val="sq-AL"/>
        </w:rPr>
        <w:t xml:space="preserve"> </w:t>
      </w:r>
      <w:r w:rsidRPr="006A5513">
        <w:rPr>
          <w:rFonts w:ascii="Arial" w:eastAsia="Arial" w:hAnsi="Arial" w:cs="Arial"/>
          <w:sz w:val="20"/>
          <w:szCs w:val="20"/>
          <w:lang w:val="mk-MK"/>
        </w:rPr>
        <w:t>për kontributin në suksesin e kësaj ngjarje të rëndësishme</w:t>
      </w:r>
      <w:r w:rsidR="007740FE" w:rsidRPr="002D51F6">
        <w:rPr>
          <w:rFonts w:ascii="Arial" w:eastAsia="Arial" w:hAnsi="Arial" w:cs="Arial"/>
          <w:sz w:val="20"/>
          <w:szCs w:val="20"/>
          <w:lang w:val="mk-MK"/>
        </w:rPr>
        <w:t>.</w:t>
      </w:r>
    </w:p>
    <w:p w:rsidR="0063331A" w:rsidRPr="002D51F6" w:rsidRDefault="007740FE" w:rsidP="00F97941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mk-MK" w:eastAsia="ar-SA"/>
        </w:rPr>
      </w:pPr>
      <w:r w:rsidRPr="002D51F6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3668395" cy="2437626"/>
            <wp:effectExtent l="0" t="0" r="825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71162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47" cy="244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1F6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2923822" cy="22294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8891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12" cy="22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4D5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3002280" cy="2231892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09" cy="225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37" w:rsidRPr="002D51F6" w:rsidRDefault="007740FE" w:rsidP="00020776">
      <w:pPr>
        <w:spacing w:line="240" w:lineRule="auto"/>
        <w:jc w:val="both"/>
        <w:rPr>
          <w:rFonts w:ascii="Arial" w:hAnsi="Arial" w:cs="Arial"/>
          <w:sz w:val="20"/>
          <w:szCs w:val="20"/>
          <w:lang w:val="mk-MK"/>
        </w:rPr>
      </w:pPr>
      <w:r w:rsidRPr="002D51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43036" cy="635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0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94669" w:rsidRPr="00321F8A" w:rsidRDefault="00721354" w:rsidP="004B011C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721354">
                              <w:rPr>
                                <w:rFonts w:ascii="Arial" w:eastAsia="Arial" w:hAnsi="Arial" w:cs="Arial"/>
                                <w:color w:val="44546A"/>
                                <w:lang w:val="mk-MK"/>
                              </w:rPr>
                              <w:t>Fotot: Konferencë ndërkombëtare për të shënuar 10 vjetorin e Kornizës Kombëtare të Kualifikimeve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7" type="#_x0000_t202" style="position:absolute;left:0;text-align:left;margin-left:0;margin-top:0;width:467.95pt;height:.05pt;z-index:-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" stroked="f">
                <v:textbox style="mso-fit-shape-to-text:t" inset="0,0,0,0">
                  <w:txbxContent>
                    <w:p w:rsidR="00E94669" w:rsidRPr="00321F8A" w:rsidRDefault="00721354" w:rsidP="004B011C">
                      <w:pPr>
                        <w:pStyle w:val="Caption"/>
                        <w:rPr>
                          <w:rFonts w:ascii="Arial" w:eastAsia="Times New Roman" w:hAnsi="Arial" w:cs="Arial"/>
                          <w:noProof/>
                          <w:sz w:val="20"/>
                          <w:szCs w:val="20"/>
                          <w:lang w:eastAsia="ar-SA"/>
                        </w:rPr>
                      </w:pPr>
                      <w:r w:rsidRPr="00721354">
                        <w:rPr>
                          <w:rFonts w:ascii="Arial" w:eastAsia="Arial" w:hAnsi="Arial" w:cs="Arial"/>
                          <w:color w:val="44546A"/>
                          <w:lang w:val="mk-MK"/>
                        </w:rPr>
                        <w:t>Fotot: Konferencë ndërkombëtare për të shënuar 10 vjetorin e Kornizës Kombëtare të Kualifikimeve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0272" w:rsidRPr="002D51F6" w:rsidRDefault="007740FE" w:rsidP="00020776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val="mk-MK" w:eastAsia="hr-HR"/>
        </w:rPr>
      </w:pPr>
      <w:r w:rsidRPr="002D51F6">
        <w:rPr>
          <w:rFonts w:ascii="Arial" w:eastAsia="Times New Roman" w:hAnsi="Arial" w:cs="Arial"/>
          <w:i/>
          <w:i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143885" cy="230293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80656" name="20231026_1022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60" cy="231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1F6">
        <w:rPr>
          <w:rFonts w:ascii="Arial" w:eastAsia="Times New Roman" w:hAnsi="Arial" w:cs="Arial"/>
          <w:i/>
          <w:iCs/>
          <w:color w:val="000000"/>
          <w:sz w:val="20"/>
          <w:szCs w:val="20"/>
          <w:lang w:val="mk-MK" w:eastAsia="hr-HR"/>
        </w:rPr>
        <w:t xml:space="preserve"> </w:t>
      </w:r>
      <w:r w:rsidRPr="002D51F6">
        <w:rPr>
          <w:rFonts w:ascii="Arial" w:eastAsia="Times New Roman" w:hAnsi="Arial" w:cs="Arial"/>
          <w:i/>
          <w:iCs/>
          <w:noProof/>
          <w:color w:val="000000"/>
          <w:sz w:val="20"/>
          <w:szCs w:val="20"/>
        </w:rPr>
        <w:drawing>
          <wp:inline distT="0" distB="0" distL="0" distR="0">
            <wp:extent cx="2754489" cy="2295978"/>
            <wp:effectExtent l="0" t="0" r="825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81134" name="20231026_1022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38" cy="231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D59" w:rsidRPr="002D51F6" w:rsidRDefault="007740FE" w:rsidP="00020776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val="mk-MK" w:eastAsia="hr-HR"/>
        </w:rPr>
      </w:pPr>
      <w:r w:rsidRPr="002D51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43036" cy="635"/>
                <wp:effectExtent l="0" t="0" r="63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0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94669" w:rsidRPr="00321F8A" w:rsidRDefault="00721354" w:rsidP="00C42D59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721354">
                              <w:rPr>
                                <w:rFonts w:ascii="Arial" w:eastAsia="Arial" w:hAnsi="Arial" w:cs="Arial"/>
                                <w:color w:val="44546A"/>
                                <w:lang w:val="mk-MK"/>
                              </w:rPr>
                              <w:t xml:space="preserve">Fotot: Ekspertët e </w:t>
                            </w:r>
                            <w:r w:rsidR="00720DD3">
                              <w:rPr>
                                <w:rFonts w:ascii="Arial" w:eastAsia="Arial" w:hAnsi="Arial" w:cs="Arial"/>
                                <w:color w:val="44546A"/>
                                <w:lang w:val="sq-AL"/>
                              </w:rPr>
                              <w:t>VA</w:t>
                            </w:r>
                            <w:r>
                              <w:rPr>
                                <w:rFonts w:ascii="Arial" w:eastAsia="Arial" w:hAnsi="Arial" w:cs="Arial"/>
                                <w:color w:val="44546A"/>
                                <w:lang w:val="sq-AL"/>
                              </w:rPr>
                              <w:t xml:space="preserve"> </w:t>
                            </w:r>
                            <w:r w:rsidRPr="00721354">
                              <w:rPr>
                                <w:rFonts w:ascii="Arial" w:eastAsia="Arial" w:hAnsi="Arial" w:cs="Arial"/>
                                <w:color w:val="44546A"/>
                                <w:lang w:val="mk-MK"/>
                              </w:rPr>
                              <w:t xml:space="preserve">dhe </w:t>
                            </w:r>
                            <w:r w:rsidR="00720DD3">
                              <w:rPr>
                                <w:rFonts w:ascii="Arial" w:eastAsia="Arial" w:hAnsi="Arial" w:cs="Arial"/>
                                <w:color w:val="44546A"/>
                                <w:lang w:val="sq-AL"/>
                              </w:rPr>
                              <w:t>VSH</w:t>
                            </w:r>
                            <w:bookmarkStart w:id="0" w:name="_GoBack"/>
                            <w:bookmarkEnd w:id="0"/>
                            <w:r w:rsidRPr="00721354">
                              <w:rPr>
                                <w:rFonts w:ascii="Arial" w:eastAsia="Arial" w:hAnsi="Arial" w:cs="Arial"/>
                                <w:color w:val="44546A"/>
                                <w:lang w:val="mk-MK"/>
                              </w:rPr>
                              <w:t xml:space="preserve"> zhvillojnë udhëzime dhe rekomandime për metodologjinë e vlerësimit të KKK në përputhje me politikën dhe kuadrin ligjor të Mbretërisë së Bashkuar në arsim dhe trajnim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28" type="#_x0000_t202" style="position:absolute;left:0;text-align:left;margin-left:0;margin-top:-.05pt;width:467.95pt;height:.05pt;z-index:-251650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" stroked="f">
                <v:textbox style="mso-fit-shape-to-text:t" inset="0,0,0,0">
                  <w:txbxContent>
                    <w:p w:rsidR="00E94669" w:rsidRPr="00321F8A" w:rsidRDefault="00721354" w:rsidP="00C42D59">
                      <w:pPr>
                        <w:pStyle w:val="Caption"/>
                        <w:rPr>
                          <w:rFonts w:ascii="Arial" w:eastAsia="Times New Roman" w:hAnsi="Arial" w:cs="Arial"/>
                          <w:noProof/>
                          <w:sz w:val="20"/>
                          <w:szCs w:val="20"/>
                          <w:lang w:eastAsia="ar-SA"/>
                        </w:rPr>
                      </w:pPr>
                      <w:r w:rsidRPr="00721354">
                        <w:rPr>
                          <w:rFonts w:ascii="Arial" w:eastAsia="Arial" w:hAnsi="Arial" w:cs="Arial"/>
                          <w:color w:val="44546A"/>
                          <w:lang w:val="mk-MK"/>
                        </w:rPr>
                        <w:t xml:space="preserve">Fotot: Ekspertët e </w:t>
                      </w:r>
                      <w:r w:rsidR="00720DD3">
                        <w:rPr>
                          <w:rFonts w:ascii="Arial" w:eastAsia="Arial" w:hAnsi="Arial" w:cs="Arial"/>
                          <w:color w:val="44546A"/>
                          <w:lang w:val="sq-AL"/>
                        </w:rPr>
                        <w:t>VA</w:t>
                      </w:r>
                      <w:r>
                        <w:rPr>
                          <w:rFonts w:ascii="Arial" w:eastAsia="Arial" w:hAnsi="Arial" w:cs="Arial"/>
                          <w:color w:val="44546A"/>
                          <w:lang w:val="sq-AL"/>
                        </w:rPr>
                        <w:t xml:space="preserve"> </w:t>
                      </w:r>
                      <w:r w:rsidRPr="00721354">
                        <w:rPr>
                          <w:rFonts w:ascii="Arial" w:eastAsia="Arial" w:hAnsi="Arial" w:cs="Arial"/>
                          <w:color w:val="44546A"/>
                          <w:lang w:val="mk-MK"/>
                        </w:rPr>
                        <w:t xml:space="preserve">dhe </w:t>
                      </w:r>
                      <w:r w:rsidR="00720DD3">
                        <w:rPr>
                          <w:rFonts w:ascii="Arial" w:eastAsia="Arial" w:hAnsi="Arial" w:cs="Arial"/>
                          <w:color w:val="44546A"/>
                          <w:lang w:val="sq-AL"/>
                        </w:rPr>
                        <w:t>VSH</w:t>
                      </w:r>
                      <w:bookmarkStart w:id="1" w:name="_GoBack"/>
                      <w:bookmarkEnd w:id="1"/>
                      <w:r w:rsidRPr="00721354">
                        <w:rPr>
                          <w:rFonts w:ascii="Arial" w:eastAsia="Arial" w:hAnsi="Arial" w:cs="Arial"/>
                          <w:color w:val="44546A"/>
                          <w:lang w:val="mk-MK"/>
                        </w:rPr>
                        <w:t xml:space="preserve"> zhvillojnë udhëzime dhe rekomandime për metodologjinë e vlerësimit të KKK në përputhje me politikën dhe kuadrin ligjor të Mbretërisë së Bashkuar në arsim dhe trajnim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03C6" w:rsidRPr="002D51F6" w:rsidRDefault="009703C6" w:rsidP="00020776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val="mk-MK" w:eastAsia="hr-HR"/>
        </w:rPr>
      </w:pPr>
    </w:p>
    <w:p w:rsidR="001E02AF" w:rsidRPr="00435457" w:rsidRDefault="001E02AF" w:rsidP="00047AEB">
      <w:pPr>
        <w:spacing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  <w:lang w:val="sq-AL" w:eastAsia="hr-HR"/>
        </w:rPr>
      </w:pPr>
      <w:r w:rsidRPr="001E02AF">
        <w:rPr>
          <w:rFonts w:ascii="Arial" w:eastAsia="Arial" w:hAnsi="Arial" w:cs="Arial"/>
          <w:b/>
          <w:bCs/>
          <w:color w:val="000000"/>
          <w:sz w:val="20"/>
          <w:szCs w:val="20"/>
          <w:lang w:val="mk-MK" w:eastAsia="hr-HR"/>
        </w:rPr>
        <w:t>Zhvillimi i kuadri</w:t>
      </w:r>
      <w:r>
        <w:rPr>
          <w:rFonts w:ascii="Arial" w:eastAsia="Arial" w:hAnsi="Arial" w:cs="Arial"/>
          <w:b/>
          <w:bCs/>
          <w:color w:val="000000"/>
          <w:sz w:val="20"/>
          <w:szCs w:val="20"/>
          <w:lang w:val="sq-AL" w:eastAsia="hr-HR"/>
        </w:rPr>
        <w:t>t</w:t>
      </w:r>
      <w:r w:rsidRPr="001E02AF">
        <w:rPr>
          <w:rFonts w:ascii="Arial" w:eastAsia="Arial" w:hAnsi="Arial" w:cs="Arial"/>
          <w:b/>
          <w:bCs/>
          <w:color w:val="000000"/>
          <w:sz w:val="20"/>
          <w:szCs w:val="20"/>
          <w:lang w:val="mk-MK" w:eastAsia="hr-HR"/>
        </w:rPr>
        <w:t xml:space="preserve"> gjithëpërfshirës për </w:t>
      </w:r>
      <w:r w:rsidR="00855FB8" w:rsidRPr="00855FB8">
        <w:rPr>
          <w:rFonts w:ascii="Arial" w:eastAsia="Arial" w:hAnsi="Arial" w:cs="Arial"/>
          <w:bCs/>
          <w:sz w:val="20"/>
          <w:szCs w:val="20"/>
          <w:lang w:val="sq-AL" w:eastAsia="hr-HR"/>
        </w:rPr>
        <w:t>SC</w:t>
      </w:r>
    </w:p>
    <w:p w:rsidR="001E02AF" w:rsidRDefault="001E02AF" w:rsidP="00047AEB">
      <w:pPr>
        <w:spacing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  <w:lang w:val="sq-AL" w:eastAsia="hr-HR"/>
        </w:rPr>
      </w:pPr>
    </w:p>
    <w:p w:rsidR="001E02AF" w:rsidRDefault="001E02AF" w:rsidP="00047AEB">
      <w:pPr>
        <w:spacing w:line="240" w:lineRule="auto"/>
        <w:jc w:val="both"/>
        <w:rPr>
          <w:rFonts w:ascii="Arial" w:eastAsia="Arial" w:hAnsi="Arial" w:cs="Arial"/>
          <w:i/>
          <w:iCs/>
          <w:color w:val="000000"/>
          <w:sz w:val="20"/>
          <w:szCs w:val="20"/>
          <w:lang w:val="sq-AL" w:eastAsia="hr-HR"/>
        </w:rPr>
      </w:pPr>
      <w:r w:rsidRPr="001E02AF">
        <w:rPr>
          <w:rFonts w:ascii="Arial" w:eastAsia="Arial" w:hAnsi="Arial" w:cs="Arial"/>
          <w:color w:val="000000"/>
          <w:sz w:val="20"/>
          <w:szCs w:val="20"/>
          <w:lang w:val="mk-MK" w:eastAsia="hr-HR"/>
        </w:rPr>
        <w:t>Aktiviteti i fundit i muajit iu kushtua bashkëpunimit ndërmje</w:t>
      </w:r>
      <w:r w:rsidR="00435457">
        <w:rPr>
          <w:rFonts w:ascii="Arial" w:eastAsia="Arial" w:hAnsi="Arial" w:cs="Arial"/>
          <w:color w:val="000000"/>
          <w:sz w:val="20"/>
          <w:szCs w:val="20"/>
          <w:lang w:val="mk-MK" w:eastAsia="hr-HR"/>
        </w:rPr>
        <w:t xml:space="preserve">t ekspertëve të </w:t>
      </w:r>
      <w:r w:rsidR="00720DD3">
        <w:rPr>
          <w:rFonts w:ascii="Arial" w:eastAsia="Arial" w:hAnsi="Arial" w:cs="Arial"/>
          <w:color w:val="000000"/>
          <w:sz w:val="20"/>
          <w:szCs w:val="20"/>
          <w:lang w:val="sq-AL" w:eastAsia="hr-HR"/>
        </w:rPr>
        <w:t>VA</w:t>
      </w:r>
      <w:r w:rsidR="00435457">
        <w:rPr>
          <w:rFonts w:ascii="Arial" w:eastAsia="Arial" w:hAnsi="Arial" w:cs="Arial"/>
          <w:color w:val="000000"/>
          <w:sz w:val="20"/>
          <w:szCs w:val="20"/>
          <w:lang w:val="mk-MK" w:eastAsia="hr-HR"/>
        </w:rPr>
        <w:t xml:space="preserve">-së dhe </w:t>
      </w:r>
      <w:r w:rsidR="00720DD3">
        <w:rPr>
          <w:rFonts w:ascii="Arial" w:eastAsia="Arial" w:hAnsi="Arial" w:cs="Arial"/>
          <w:color w:val="000000"/>
          <w:sz w:val="20"/>
          <w:szCs w:val="20"/>
          <w:lang w:val="sq-AL" w:eastAsia="hr-HR"/>
        </w:rPr>
        <w:t>VSH</w:t>
      </w:r>
      <w:r w:rsidR="00435457">
        <w:rPr>
          <w:rFonts w:ascii="Arial" w:eastAsia="Arial" w:hAnsi="Arial" w:cs="Arial"/>
          <w:color w:val="000000"/>
          <w:sz w:val="20"/>
          <w:szCs w:val="20"/>
          <w:lang w:val="mk-MK" w:eastAsia="hr-HR"/>
        </w:rPr>
        <w:t>-së</w:t>
      </w:r>
      <w:r w:rsidR="00435457">
        <w:rPr>
          <w:rFonts w:ascii="Arial" w:eastAsia="Arial" w:hAnsi="Arial" w:cs="Arial"/>
          <w:color w:val="000000"/>
          <w:sz w:val="20"/>
          <w:szCs w:val="20"/>
          <w:lang w:val="sq-AL" w:eastAsia="hr-HR"/>
        </w:rPr>
        <w:t xml:space="preserve"> </w:t>
      </w:r>
      <w:r w:rsidRPr="001E02AF">
        <w:rPr>
          <w:rFonts w:ascii="Arial" w:eastAsia="Arial" w:hAnsi="Arial" w:cs="Arial"/>
          <w:color w:val="000000"/>
          <w:sz w:val="20"/>
          <w:szCs w:val="20"/>
          <w:lang w:val="mk-MK" w:eastAsia="hr-HR"/>
        </w:rPr>
        <w:t>me qëllim të zhvillimit të udhëzimeve dhe rekomandimeve për vlerësimin e KKK-së në përputhje me politikën dhe kuadrin ligjor për</w:t>
      </w:r>
      <w:r w:rsidR="00435457">
        <w:rPr>
          <w:rFonts w:ascii="Arial" w:eastAsia="Arial" w:hAnsi="Arial" w:cs="Arial"/>
          <w:i/>
          <w:iCs/>
          <w:color w:val="000000"/>
          <w:sz w:val="20"/>
          <w:szCs w:val="20"/>
          <w:lang w:val="sq-AL" w:eastAsia="hr-HR"/>
        </w:rPr>
        <w:t xml:space="preserve"> </w:t>
      </w:r>
      <w:r w:rsidR="00855FB8" w:rsidRPr="00855FB8">
        <w:rPr>
          <w:rFonts w:ascii="Arial" w:eastAsia="Arial" w:hAnsi="Arial" w:cs="Arial"/>
          <w:i/>
          <w:iCs/>
          <w:sz w:val="20"/>
          <w:szCs w:val="20"/>
          <w:lang w:val="sq-AL" w:eastAsia="hr-HR"/>
        </w:rPr>
        <w:t>SC</w:t>
      </w:r>
      <w:r w:rsidR="00855FB8">
        <w:rPr>
          <w:rFonts w:ascii="Arial" w:eastAsia="Arial" w:hAnsi="Arial" w:cs="Arial"/>
          <w:i/>
          <w:iCs/>
          <w:color w:val="FF0000"/>
          <w:sz w:val="20"/>
          <w:szCs w:val="20"/>
          <w:lang w:val="sq-AL" w:eastAsia="hr-HR"/>
        </w:rPr>
        <w:t xml:space="preserve"> </w:t>
      </w:r>
      <w:r w:rsidR="00435457" w:rsidRPr="00435457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 xml:space="preserve">në arsim dhe trajnim, si dhe në zhvillimin e  kuadrit për </w:t>
      </w:r>
      <w:r w:rsidR="00855FB8">
        <w:rPr>
          <w:rFonts w:ascii="Arial" w:eastAsia="Arial" w:hAnsi="Arial" w:cs="Arial"/>
          <w:i/>
          <w:iCs/>
          <w:color w:val="000000"/>
          <w:sz w:val="20"/>
          <w:szCs w:val="20"/>
          <w:lang w:val="sq-AL" w:eastAsia="hr-HR"/>
        </w:rPr>
        <w:t xml:space="preserve">SC </w:t>
      </w:r>
      <w:r w:rsidR="00435457">
        <w:rPr>
          <w:rFonts w:ascii="Arial" w:eastAsia="Arial" w:hAnsi="Arial" w:cs="Arial"/>
          <w:i/>
          <w:iCs/>
          <w:color w:val="000000"/>
          <w:sz w:val="20"/>
          <w:szCs w:val="20"/>
          <w:lang w:val="sq-AL" w:eastAsia="hr-HR"/>
        </w:rPr>
        <w:t xml:space="preserve"> në </w:t>
      </w:r>
      <w:r w:rsidR="007740FE" w:rsidRPr="002D51F6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 xml:space="preserve"> </w:t>
      </w:r>
      <w:r w:rsidR="00855FB8">
        <w:rPr>
          <w:rFonts w:ascii="Arial" w:eastAsia="Arial" w:hAnsi="Arial" w:cs="Arial"/>
          <w:i/>
          <w:iCs/>
          <w:color w:val="000000"/>
          <w:sz w:val="20"/>
          <w:szCs w:val="20"/>
          <w:lang w:val="sq-AL" w:eastAsia="hr-HR"/>
        </w:rPr>
        <w:t>APT</w:t>
      </w:r>
      <w:r w:rsidR="007740FE" w:rsidRPr="002D51F6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 xml:space="preserve"> </w:t>
      </w:r>
      <w:r w:rsidR="00435457" w:rsidRPr="00435457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 xml:space="preserve">në aspektin e proceseve dhe qasjeve për zhvillimin e standardeve për profesionin </w:t>
      </w:r>
      <w:r w:rsidR="00855FB8" w:rsidRPr="00855FB8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>dhe kualifikimet,</w:t>
      </w:r>
      <w:r w:rsidR="00435457" w:rsidRPr="00435457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 xml:space="preserve"> standardet </w:t>
      </w:r>
      <w:r w:rsidR="00855FB8">
        <w:rPr>
          <w:rFonts w:ascii="Arial" w:eastAsia="Arial" w:hAnsi="Arial" w:cs="Arial"/>
          <w:i/>
          <w:iCs/>
          <w:color w:val="000000"/>
          <w:sz w:val="20"/>
          <w:szCs w:val="20"/>
          <w:lang w:val="sq-AL" w:eastAsia="hr-HR"/>
        </w:rPr>
        <w:t>për</w:t>
      </w:r>
      <w:r w:rsidR="00855FB8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 xml:space="preserve"> vlerësim</w:t>
      </w:r>
      <w:r w:rsidR="00435457" w:rsidRPr="00435457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 xml:space="preserve">; zhvillimi i kuadrit institucional, instrumenteve dhe procedurave për </w:t>
      </w:r>
      <w:r w:rsidR="00855FB8">
        <w:rPr>
          <w:rFonts w:ascii="Arial" w:eastAsia="Arial" w:hAnsi="Arial" w:cs="Arial"/>
          <w:i/>
          <w:iCs/>
          <w:color w:val="000000"/>
          <w:sz w:val="20"/>
          <w:szCs w:val="20"/>
          <w:lang w:val="sq-AL" w:eastAsia="hr-HR"/>
        </w:rPr>
        <w:t xml:space="preserve">SC </w:t>
      </w:r>
      <w:r w:rsidR="00435457" w:rsidRPr="00435457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 xml:space="preserve"> në </w:t>
      </w:r>
      <w:r w:rsidR="00855FB8">
        <w:rPr>
          <w:rFonts w:ascii="Arial" w:eastAsia="Arial" w:hAnsi="Arial" w:cs="Arial"/>
          <w:i/>
          <w:iCs/>
          <w:color w:val="000000"/>
          <w:sz w:val="20"/>
          <w:szCs w:val="20"/>
          <w:lang w:val="sq-AL" w:eastAsia="hr-HR"/>
        </w:rPr>
        <w:t xml:space="preserve"> APT </w:t>
      </w:r>
      <w:r w:rsidR="00435457" w:rsidRPr="00435457">
        <w:rPr>
          <w:rFonts w:ascii="Arial" w:eastAsia="Arial" w:hAnsi="Arial" w:cs="Arial"/>
          <w:i/>
          <w:iCs/>
          <w:color w:val="000000"/>
          <w:sz w:val="20"/>
          <w:szCs w:val="20"/>
          <w:lang w:val="mk-MK" w:eastAsia="hr-HR"/>
        </w:rPr>
        <w:t xml:space="preserve"> sipas EQAVET. Ky aktivitet do të finalizohet në muajin nëntor</w:t>
      </w:r>
      <w:r w:rsidR="00855FB8">
        <w:rPr>
          <w:rFonts w:ascii="Arial" w:eastAsia="Arial" w:hAnsi="Arial" w:cs="Arial"/>
          <w:i/>
          <w:iCs/>
          <w:color w:val="000000"/>
          <w:sz w:val="20"/>
          <w:szCs w:val="20"/>
          <w:lang w:val="sq-AL" w:eastAsia="hr-HR"/>
        </w:rPr>
        <w:t>.</w:t>
      </w:r>
    </w:p>
    <w:p w:rsidR="00855FB8" w:rsidRPr="00855FB8" w:rsidRDefault="00855FB8" w:rsidP="00047AEB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val="sq-AL" w:eastAsia="hr-HR"/>
        </w:rPr>
      </w:pPr>
    </w:p>
    <w:p w:rsidR="00020776" w:rsidRPr="002D51F6" w:rsidRDefault="001E02AF" w:rsidP="001E02AF">
      <w:pPr>
        <w:spacing w:line="240" w:lineRule="auto"/>
        <w:jc w:val="both"/>
        <w:rPr>
          <w:rFonts w:ascii="Arial" w:eastAsia="Times New Roman" w:hAnsi="Arial" w:cs="Arial"/>
          <w:i/>
          <w:iCs/>
          <w:color w:val="000000"/>
          <w:sz w:val="20"/>
          <w:szCs w:val="20"/>
          <w:lang w:val="mk-MK" w:eastAsia="hr-HR"/>
        </w:rPr>
      </w:pPr>
      <w:r w:rsidRPr="001E02AF">
        <w:rPr>
          <w:rFonts w:ascii="Arial" w:eastAsia="Times New Roman" w:hAnsi="Arial" w:cs="Arial"/>
          <w:i/>
          <w:iCs/>
          <w:color w:val="000000"/>
          <w:sz w:val="20"/>
          <w:szCs w:val="20"/>
          <w:lang w:val="mk-MK" w:eastAsia="hr-HR"/>
        </w:rPr>
        <w:t xml:space="preserve">Ky buletin është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val="sq-AL" w:eastAsia="hr-HR"/>
        </w:rPr>
        <w:t xml:space="preserve">zhvillur </w:t>
      </w:r>
      <w:r w:rsidRPr="001E02AF">
        <w:rPr>
          <w:rFonts w:ascii="Arial" w:eastAsia="Times New Roman" w:hAnsi="Arial" w:cs="Arial"/>
          <w:i/>
          <w:iCs/>
          <w:color w:val="000000"/>
          <w:sz w:val="20"/>
          <w:szCs w:val="20"/>
          <w:lang w:val="mk-MK" w:eastAsia="hr-HR"/>
        </w:rPr>
        <w:t>me mbështetjen e Bashkimit Evropian. Përmbajtja është p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val="mk-MK" w:eastAsia="hr-HR"/>
        </w:rPr>
        <w:t xml:space="preserve">ërgjegjësi e vetme e projektit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val="sq-AL" w:eastAsia="hr-HR"/>
        </w:rPr>
        <w:t xml:space="preserve">Tvinning </w:t>
      </w:r>
      <w:r w:rsidRPr="001E02AF">
        <w:rPr>
          <w:rFonts w:ascii="Arial" w:eastAsia="Times New Roman" w:hAnsi="Arial" w:cs="Arial"/>
          <w:i/>
          <w:iCs/>
          <w:color w:val="000000"/>
          <w:sz w:val="20"/>
          <w:szCs w:val="20"/>
          <w:lang w:val="mk-MK" w:eastAsia="hr-HR"/>
        </w:rPr>
        <w:t xml:space="preserve"> dhe në asnjë mënyrë nuk pasqyron pikëpamjet e Bashkimit Evropian.</w:t>
      </w:r>
    </w:p>
    <w:sectPr w:rsidR="00020776" w:rsidRPr="002D51F6" w:rsidSect="00154A0D">
      <w:headerReference w:type="default" r:id="rId19"/>
      <w:footerReference w:type="default" r:id="rId20"/>
      <w:pgSz w:w="12240" w:h="15840"/>
      <w:pgMar w:top="2880" w:right="1440" w:bottom="2880" w:left="1440" w:header="86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5A0" w:rsidRDefault="001F15A0">
      <w:pPr>
        <w:spacing w:after="0" w:line="240" w:lineRule="auto"/>
      </w:pPr>
      <w:r>
        <w:separator/>
      </w:r>
    </w:p>
  </w:endnote>
  <w:endnote w:type="continuationSeparator" w:id="0">
    <w:p w:rsidR="001F15A0" w:rsidRDefault="001F1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Regular">
    <w:altName w:val="Cambria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669" w:rsidRDefault="00E94669" w:rsidP="00B41251">
    <w:pPr>
      <w:pStyle w:val="Footer"/>
      <w:ind w:hanging="450"/>
    </w:pPr>
    <w:r>
      <w:rPr>
        <w:noProof/>
      </w:rPr>
      <w:drawing>
        <wp:inline distT="0" distB="0" distL="0" distR="0">
          <wp:extent cx="6661569" cy="87820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for EU Twinning Project “Further support to the implementation of the National Qualifications Framework” MK IPA 17 SO 01 21 transparent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80" r="1704" b="57180"/>
                  <a:stretch>
                    <a:fillRect/>
                  </a:stretch>
                </pic:blipFill>
                <pic:spPr bwMode="auto">
                  <a:xfrm>
                    <a:off x="0" y="0"/>
                    <a:ext cx="6668840" cy="879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5A0" w:rsidRDefault="001F15A0">
      <w:pPr>
        <w:spacing w:after="0" w:line="240" w:lineRule="auto"/>
      </w:pPr>
      <w:r>
        <w:separator/>
      </w:r>
    </w:p>
  </w:footnote>
  <w:footnote w:type="continuationSeparator" w:id="0">
    <w:p w:rsidR="001F15A0" w:rsidRDefault="001F1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669" w:rsidRPr="00DB1C11" w:rsidRDefault="00E94669">
    <w:pPr>
      <w:pStyle w:val="Header"/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-898525</wp:posOffset>
              </wp:positionH>
              <wp:positionV relativeFrom="paragraph">
                <wp:posOffset>-453390</wp:posOffset>
              </wp:positionV>
              <wp:extent cx="7767955" cy="126365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7955" cy="1263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94669" w:rsidRPr="00D161C6" w:rsidRDefault="00E94669" w:rsidP="00700C73">
                          <w:pPr>
                            <w:pStyle w:val="Header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943600" cy="946150"/>
                                <wp:effectExtent l="0" t="0" r="0" b="6350"/>
                                <wp:docPr id="1312882168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71688926" name="Flag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43600" cy="946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70.75pt;margin-top:-35.7pt;width:611.65pt;height:9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" filled="f" stroked="f" strokeweight=".5pt">
              <v:textbox>
                <w:txbxContent>
                  <w:p w:rsidR="00366CD9" w:rsidRPr="00D161C6" w:rsidRDefault="007740FE" w:rsidP="00700C73">
                    <w:pPr>
                      <w:pStyle w:val="Header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943600" cy="946150"/>
                          <wp:effectExtent l="0" t="0" r="0" b="6350"/>
                          <wp:docPr id="1312882168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71688926" name="Flag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43600" cy="946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A7FAD"/>
    <w:multiLevelType w:val="hybridMultilevel"/>
    <w:tmpl w:val="D4C2A260"/>
    <w:lvl w:ilvl="0" w:tplc="E50A552C">
      <w:numFmt w:val="bullet"/>
      <w:lvlText w:val="-"/>
      <w:lvlJc w:val="left"/>
      <w:pPr>
        <w:ind w:left="922" w:hanging="360"/>
      </w:pPr>
      <w:rPr>
        <w:rFonts w:ascii="Times New Roman" w:eastAsia="Times New Roman" w:hAnsi="Times New Roman" w:cs="Times New Roman" w:hint="default"/>
      </w:rPr>
    </w:lvl>
    <w:lvl w:ilvl="1" w:tplc="D4E6057C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BB94A754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DA1630EC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4F62CF34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94D06076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1400A99A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5669C64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28F82578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">
    <w:nsid w:val="57C600A0"/>
    <w:multiLevelType w:val="multilevel"/>
    <w:tmpl w:val="2E3AF0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65077CF5"/>
    <w:multiLevelType w:val="hybridMultilevel"/>
    <w:tmpl w:val="C2A4A542"/>
    <w:lvl w:ilvl="0" w:tplc="2688AA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D06AF7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C272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3042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AD1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8C08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1AF5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1C6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FCC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F120A"/>
    <w:multiLevelType w:val="hybridMultilevel"/>
    <w:tmpl w:val="4A249A8A"/>
    <w:lvl w:ilvl="0" w:tplc="AC98C9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E9C85D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14A0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9C82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6A8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231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C09B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4F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8EDE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CD9"/>
    <w:rsid w:val="0000221E"/>
    <w:rsid w:val="00002982"/>
    <w:rsid w:val="00002A9C"/>
    <w:rsid w:val="0000335E"/>
    <w:rsid w:val="000041B8"/>
    <w:rsid w:val="00005EFD"/>
    <w:rsid w:val="00006996"/>
    <w:rsid w:val="00006FA0"/>
    <w:rsid w:val="0001204C"/>
    <w:rsid w:val="00013066"/>
    <w:rsid w:val="00013226"/>
    <w:rsid w:val="000137D8"/>
    <w:rsid w:val="00020512"/>
    <w:rsid w:val="00020776"/>
    <w:rsid w:val="00020B01"/>
    <w:rsid w:val="00020C2E"/>
    <w:rsid w:val="00020EAC"/>
    <w:rsid w:val="000212D1"/>
    <w:rsid w:val="00025903"/>
    <w:rsid w:val="00026E75"/>
    <w:rsid w:val="00027286"/>
    <w:rsid w:val="00027344"/>
    <w:rsid w:val="00031A8A"/>
    <w:rsid w:val="00031DEF"/>
    <w:rsid w:val="00035620"/>
    <w:rsid w:val="00036A98"/>
    <w:rsid w:val="00037CC2"/>
    <w:rsid w:val="00040C00"/>
    <w:rsid w:val="00043F80"/>
    <w:rsid w:val="00044083"/>
    <w:rsid w:val="000441C7"/>
    <w:rsid w:val="00045203"/>
    <w:rsid w:val="00045A9E"/>
    <w:rsid w:val="00046AA8"/>
    <w:rsid w:val="00047AEB"/>
    <w:rsid w:val="0005497C"/>
    <w:rsid w:val="00054A84"/>
    <w:rsid w:val="00057CA9"/>
    <w:rsid w:val="00060CE0"/>
    <w:rsid w:val="00060D3E"/>
    <w:rsid w:val="00062DF1"/>
    <w:rsid w:val="00063418"/>
    <w:rsid w:val="000676D9"/>
    <w:rsid w:val="00067ADD"/>
    <w:rsid w:val="00067FD1"/>
    <w:rsid w:val="00072158"/>
    <w:rsid w:val="00072245"/>
    <w:rsid w:val="00074FE5"/>
    <w:rsid w:val="000825E5"/>
    <w:rsid w:val="00083F59"/>
    <w:rsid w:val="00085F96"/>
    <w:rsid w:val="0009518E"/>
    <w:rsid w:val="000959E2"/>
    <w:rsid w:val="000966D8"/>
    <w:rsid w:val="000970FE"/>
    <w:rsid w:val="00097B37"/>
    <w:rsid w:val="000A1AA9"/>
    <w:rsid w:val="000A24E4"/>
    <w:rsid w:val="000A281D"/>
    <w:rsid w:val="000A49C2"/>
    <w:rsid w:val="000A548F"/>
    <w:rsid w:val="000B040D"/>
    <w:rsid w:val="000B06EC"/>
    <w:rsid w:val="000B25B8"/>
    <w:rsid w:val="000B5933"/>
    <w:rsid w:val="000B777D"/>
    <w:rsid w:val="000C31F4"/>
    <w:rsid w:val="000C5570"/>
    <w:rsid w:val="000C75B4"/>
    <w:rsid w:val="000C7694"/>
    <w:rsid w:val="000D5B5B"/>
    <w:rsid w:val="000D745C"/>
    <w:rsid w:val="000E045C"/>
    <w:rsid w:val="000E13B3"/>
    <w:rsid w:val="000E2C01"/>
    <w:rsid w:val="000E3191"/>
    <w:rsid w:val="000E51FA"/>
    <w:rsid w:val="000E77C9"/>
    <w:rsid w:val="000F1B45"/>
    <w:rsid w:val="000F1CAC"/>
    <w:rsid w:val="000F533B"/>
    <w:rsid w:val="000F570C"/>
    <w:rsid w:val="000F60BA"/>
    <w:rsid w:val="000F6614"/>
    <w:rsid w:val="000F6629"/>
    <w:rsid w:val="0010086D"/>
    <w:rsid w:val="00106A1C"/>
    <w:rsid w:val="00110E6B"/>
    <w:rsid w:val="00112F31"/>
    <w:rsid w:val="00113F98"/>
    <w:rsid w:val="00114C37"/>
    <w:rsid w:val="00115614"/>
    <w:rsid w:val="00117360"/>
    <w:rsid w:val="001212F4"/>
    <w:rsid w:val="0012223D"/>
    <w:rsid w:val="00126456"/>
    <w:rsid w:val="00130E30"/>
    <w:rsid w:val="00131B36"/>
    <w:rsid w:val="00131F2F"/>
    <w:rsid w:val="00132037"/>
    <w:rsid w:val="001334FD"/>
    <w:rsid w:val="00134AC9"/>
    <w:rsid w:val="00135C5C"/>
    <w:rsid w:val="00136981"/>
    <w:rsid w:val="0013797C"/>
    <w:rsid w:val="00137DDD"/>
    <w:rsid w:val="001405F8"/>
    <w:rsid w:val="001441B5"/>
    <w:rsid w:val="0014456B"/>
    <w:rsid w:val="00150491"/>
    <w:rsid w:val="0015256C"/>
    <w:rsid w:val="00154A0D"/>
    <w:rsid w:val="00161430"/>
    <w:rsid w:val="00163453"/>
    <w:rsid w:val="00164BB2"/>
    <w:rsid w:val="0016594F"/>
    <w:rsid w:val="00166013"/>
    <w:rsid w:val="00166E00"/>
    <w:rsid w:val="00173023"/>
    <w:rsid w:val="00173448"/>
    <w:rsid w:val="001741E2"/>
    <w:rsid w:val="0017497C"/>
    <w:rsid w:val="00176CE2"/>
    <w:rsid w:val="0017763E"/>
    <w:rsid w:val="00177E06"/>
    <w:rsid w:val="00182A7F"/>
    <w:rsid w:val="001874F7"/>
    <w:rsid w:val="00196E26"/>
    <w:rsid w:val="00197C07"/>
    <w:rsid w:val="001A18E6"/>
    <w:rsid w:val="001B2019"/>
    <w:rsid w:val="001B2E11"/>
    <w:rsid w:val="001B2EEA"/>
    <w:rsid w:val="001B61EF"/>
    <w:rsid w:val="001B6203"/>
    <w:rsid w:val="001B785A"/>
    <w:rsid w:val="001C13F3"/>
    <w:rsid w:val="001C3EFC"/>
    <w:rsid w:val="001C57AD"/>
    <w:rsid w:val="001C5F2C"/>
    <w:rsid w:val="001D05EE"/>
    <w:rsid w:val="001D2525"/>
    <w:rsid w:val="001D7646"/>
    <w:rsid w:val="001D7A6C"/>
    <w:rsid w:val="001E02AF"/>
    <w:rsid w:val="001E0C9F"/>
    <w:rsid w:val="001E1503"/>
    <w:rsid w:val="001E1F90"/>
    <w:rsid w:val="001F04BE"/>
    <w:rsid w:val="001F15A0"/>
    <w:rsid w:val="001F2411"/>
    <w:rsid w:val="001F3011"/>
    <w:rsid w:val="001F3887"/>
    <w:rsid w:val="001F4C01"/>
    <w:rsid w:val="001F4C2C"/>
    <w:rsid w:val="001F4C41"/>
    <w:rsid w:val="001F7E44"/>
    <w:rsid w:val="001F7F73"/>
    <w:rsid w:val="002002DA"/>
    <w:rsid w:val="002020B1"/>
    <w:rsid w:val="002036B9"/>
    <w:rsid w:val="002110C0"/>
    <w:rsid w:val="002121A8"/>
    <w:rsid w:val="00212EFD"/>
    <w:rsid w:val="00213DEF"/>
    <w:rsid w:val="00214021"/>
    <w:rsid w:val="00221B9C"/>
    <w:rsid w:val="00222B2F"/>
    <w:rsid w:val="00222E69"/>
    <w:rsid w:val="00223471"/>
    <w:rsid w:val="00227500"/>
    <w:rsid w:val="00231161"/>
    <w:rsid w:val="00231EAE"/>
    <w:rsid w:val="002349A5"/>
    <w:rsid w:val="00236E86"/>
    <w:rsid w:val="00240182"/>
    <w:rsid w:val="00241A66"/>
    <w:rsid w:val="002444DE"/>
    <w:rsid w:val="0024789F"/>
    <w:rsid w:val="00252432"/>
    <w:rsid w:val="002541A5"/>
    <w:rsid w:val="0025461A"/>
    <w:rsid w:val="002559FB"/>
    <w:rsid w:val="00256B93"/>
    <w:rsid w:val="00264779"/>
    <w:rsid w:val="00264EB8"/>
    <w:rsid w:val="0027171C"/>
    <w:rsid w:val="00271B8C"/>
    <w:rsid w:val="00272F50"/>
    <w:rsid w:val="002743D6"/>
    <w:rsid w:val="00275129"/>
    <w:rsid w:val="0028007E"/>
    <w:rsid w:val="00285DD3"/>
    <w:rsid w:val="00286C9A"/>
    <w:rsid w:val="00290531"/>
    <w:rsid w:val="0029232A"/>
    <w:rsid w:val="002931B9"/>
    <w:rsid w:val="00294043"/>
    <w:rsid w:val="002A00E6"/>
    <w:rsid w:val="002A06C9"/>
    <w:rsid w:val="002A2061"/>
    <w:rsid w:val="002A26E8"/>
    <w:rsid w:val="002A44DD"/>
    <w:rsid w:val="002A59F2"/>
    <w:rsid w:val="002B0349"/>
    <w:rsid w:val="002B65FA"/>
    <w:rsid w:val="002C0046"/>
    <w:rsid w:val="002C0217"/>
    <w:rsid w:val="002C1035"/>
    <w:rsid w:val="002C69EC"/>
    <w:rsid w:val="002C6CD4"/>
    <w:rsid w:val="002D0039"/>
    <w:rsid w:val="002D190F"/>
    <w:rsid w:val="002D1E41"/>
    <w:rsid w:val="002D3C09"/>
    <w:rsid w:val="002D4F37"/>
    <w:rsid w:val="002D51F6"/>
    <w:rsid w:val="002D60CA"/>
    <w:rsid w:val="002D65B7"/>
    <w:rsid w:val="002E207B"/>
    <w:rsid w:val="002E57E7"/>
    <w:rsid w:val="002E6BD0"/>
    <w:rsid w:val="002E7805"/>
    <w:rsid w:val="002F00AC"/>
    <w:rsid w:val="002F0EB4"/>
    <w:rsid w:val="002F238A"/>
    <w:rsid w:val="002F2893"/>
    <w:rsid w:val="002F2E24"/>
    <w:rsid w:val="002F4EBF"/>
    <w:rsid w:val="00305565"/>
    <w:rsid w:val="003073FB"/>
    <w:rsid w:val="0030756A"/>
    <w:rsid w:val="003115AB"/>
    <w:rsid w:val="003168B9"/>
    <w:rsid w:val="003208AF"/>
    <w:rsid w:val="00321F8A"/>
    <w:rsid w:val="00323F64"/>
    <w:rsid w:val="00323FC1"/>
    <w:rsid w:val="0032649F"/>
    <w:rsid w:val="003269BD"/>
    <w:rsid w:val="00327F51"/>
    <w:rsid w:val="00330E40"/>
    <w:rsid w:val="00331488"/>
    <w:rsid w:val="00332AA8"/>
    <w:rsid w:val="00334D83"/>
    <w:rsid w:val="00334F70"/>
    <w:rsid w:val="0033543E"/>
    <w:rsid w:val="00336BBB"/>
    <w:rsid w:val="00337CA3"/>
    <w:rsid w:val="003431F5"/>
    <w:rsid w:val="003436B0"/>
    <w:rsid w:val="003439AF"/>
    <w:rsid w:val="0034410F"/>
    <w:rsid w:val="0034551C"/>
    <w:rsid w:val="0034577A"/>
    <w:rsid w:val="00346295"/>
    <w:rsid w:val="003464D3"/>
    <w:rsid w:val="0035237B"/>
    <w:rsid w:val="003558D3"/>
    <w:rsid w:val="003569F1"/>
    <w:rsid w:val="00356AF1"/>
    <w:rsid w:val="00360C5E"/>
    <w:rsid w:val="00360EE4"/>
    <w:rsid w:val="003618F0"/>
    <w:rsid w:val="003638B7"/>
    <w:rsid w:val="00363A30"/>
    <w:rsid w:val="0036454C"/>
    <w:rsid w:val="00366CD9"/>
    <w:rsid w:val="0036774B"/>
    <w:rsid w:val="003677EB"/>
    <w:rsid w:val="003729E8"/>
    <w:rsid w:val="00374710"/>
    <w:rsid w:val="00380F51"/>
    <w:rsid w:val="003812DA"/>
    <w:rsid w:val="00381739"/>
    <w:rsid w:val="003828DC"/>
    <w:rsid w:val="003832C8"/>
    <w:rsid w:val="0038468D"/>
    <w:rsid w:val="00384739"/>
    <w:rsid w:val="003847BC"/>
    <w:rsid w:val="00384EE6"/>
    <w:rsid w:val="00385543"/>
    <w:rsid w:val="003867AD"/>
    <w:rsid w:val="00387892"/>
    <w:rsid w:val="0039102C"/>
    <w:rsid w:val="0039383F"/>
    <w:rsid w:val="00393AD2"/>
    <w:rsid w:val="003960C6"/>
    <w:rsid w:val="00396319"/>
    <w:rsid w:val="0039709B"/>
    <w:rsid w:val="003A3BF9"/>
    <w:rsid w:val="003A4664"/>
    <w:rsid w:val="003A690F"/>
    <w:rsid w:val="003B0FD9"/>
    <w:rsid w:val="003B2607"/>
    <w:rsid w:val="003B4456"/>
    <w:rsid w:val="003B5299"/>
    <w:rsid w:val="003B6A2B"/>
    <w:rsid w:val="003B6EE5"/>
    <w:rsid w:val="003C04E9"/>
    <w:rsid w:val="003C349D"/>
    <w:rsid w:val="003C4ED6"/>
    <w:rsid w:val="003C510C"/>
    <w:rsid w:val="003C52C1"/>
    <w:rsid w:val="003C600E"/>
    <w:rsid w:val="003C70AB"/>
    <w:rsid w:val="003C70FB"/>
    <w:rsid w:val="003D0221"/>
    <w:rsid w:val="003D1779"/>
    <w:rsid w:val="003D2171"/>
    <w:rsid w:val="003D3523"/>
    <w:rsid w:val="003D7906"/>
    <w:rsid w:val="003E2447"/>
    <w:rsid w:val="003E2C41"/>
    <w:rsid w:val="003E2DDD"/>
    <w:rsid w:val="003E5277"/>
    <w:rsid w:val="003F0AD9"/>
    <w:rsid w:val="003F0EA0"/>
    <w:rsid w:val="003F284F"/>
    <w:rsid w:val="003F3DF0"/>
    <w:rsid w:val="003F3E0E"/>
    <w:rsid w:val="00400B4D"/>
    <w:rsid w:val="004044A4"/>
    <w:rsid w:val="004044EA"/>
    <w:rsid w:val="00404BDE"/>
    <w:rsid w:val="00406D05"/>
    <w:rsid w:val="0041031C"/>
    <w:rsid w:val="0041042A"/>
    <w:rsid w:val="00414483"/>
    <w:rsid w:val="00417220"/>
    <w:rsid w:val="00421B34"/>
    <w:rsid w:val="00423C4C"/>
    <w:rsid w:val="00424477"/>
    <w:rsid w:val="004244BD"/>
    <w:rsid w:val="00426034"/>
    <w:rsid w:val="0043040F"/>
    <w:rsid w:val="00430C74"/>
    <w:rsid w:val="0043484B"/>
    <w:rsid w:val="00435457"/>
    <w:rsid w:val="0043776A"/>
    <w:rsid w:val="00441F2E"/>
    <w:rsid w:val="004424E9"/>
    <w:rsid w:val="00443FC8"/>
    <w:rsid w:val="00445164"/>
    <w:rsid w:val="00446569"/>
    <w:rsid w:val="004501EF"/>
    <w:rsid w:val="004504D5"/>
    <w:rsid w:val="00450A3B"/>
    <w:rsid w:val="00451CCD"/>
    <w:rsid w:val="0045307B"/>
    <w:rsid w:val="00454273"/>
    <w:rsid w:val="00456448"/>
    <w:rsid w:val="004573A9"/>
    <w:rsid w:val="00457907"/>
    <w:rsid w:val="00462F63"/>
    <w:rsid w:val="0046361C"/>
    <w:rsid w:val="004648B6"/>
    <w:rsid w:val="00466794"/>
    <w:rsid w:val="00472909"/>
    <w:rsid w:val="00474A1D"/>
    <w:rsid w:val="004771F9"/>
    <w:rsid w:val="00481EDC"/>
    <w:rsid w:val="00486A0F"/>
    <w:rsid w:val="00486A38"/>
    <w:rsid w:val="004909CD"/>
    <w:rsid w:val="00490FF9"/>
    <w:rsid w:val="004915E9"/>
    <w:rsid w:val="0049193D"/>
    <w:rsid w:val="00493784"/>
    <w:rsid w:val="00495594"/>
    <w:rsid w:val="004A1150"/>
    <w:rsid w:val="004A427E"/>
    <w:rsid w:val="004A6546"/>
    <w:rsid w:val="004A707C"/>
    <w:rsid w:val="004B011C"/>
    <w:rsid w:val="004B2C4A"/>
    <w:rsid w:val="004B3526"/>
    <w:rsid w:val="004C0671"/>
    <w:rsid w:val="004C3132"/>
    <w:rsid w:val="004C48B3"/>
    <w:rsid w:val="004D1A40"/>
    <w:rsid w:val="004D22E5"/>
    <w:rsid w:val="004D55FD"/>
    <w:rsid w:val="004E0147"/>
    <w:rsid w:val="004E0828"/>
    <w:rsid w:val="004E104B"/>
    <w:rsid w:val="004E1309"/>
    <w:rsid w:val="004E7AA4"/>
    <w:rsid w:val="004E7ADC"/>
    <w:rsid w:val="004F0946"/>
    <w:rsid w:val="004F3D5D"/>
    <w:rsid w:val="004F5757"/>
    <w:rsid w:val="004F6477"/>
    <w:rsid w:val="004F6F82"/>
    <w:rsid w:val="004F7EC8"/>
    <w:rsid w:val="00505C65"/>
    <w:rsid w:val="00505FDC"/>
    <w:rsid w:val="00506E38"/>
    <w:rsid w:val="00507A89"/>
    <w:rsid w:val="00510770"/>
    <w:rsid w:val="005108EE"/>
    <w:rsid w:val="00511DA1"/>
    <w:rsid w:val="005139CA"/>
    <w:rsid w:val="00515A04"/>
    <w:rsid w:val="00516034"/>
    <w:rsid w:val="0052172A"/>
    <w:rsid w:val="00521A6D"/>
    <w:rsid w:val="00522DFE"/>
    <w:rsid w:val="00523BFD"/>
    <w:rsid w:val="005257F1"/>
    <w:rsid w:val="00526C41"/>
    <w:rsid w:val="005275B7"/>
    <w:rsid w:val="005348A0"/>
    <w:rsid w:val="005364A5"/>
    <w:rsid w:val="0053732C"/>
    <w:rsid w:val="00541881"/>
    <w:rsid w:val="0054500A"/>
    <w:rsid w:val="0055031D"/>
    <w:rsid w:val="005508FD"/>
    <w:rsid w:val="00550CAC"/>
    <w:rsid w:val="00552827"/>
    <w:rsid w:val="00552FF1"/>
    <w:rsid w:val="00553579"/>
    <w:rsid w:val="00555ED6"/>
    <w:rsid w:val="005565BF"/>
    <w:rsid w:val="00557293"/>
    <w:rsid w:val="00562528"/>
    <w:rsid w:val="0056275D"/>
    <w:rsid w:val="005628E3"/>
    <w:rsid w:val="00563AFF"/>
    <w:rsid w:val="00563BAA"/>
    <w:rsid w:val="00563C03"/>
    <w:rsid w:val="00572126"/>
    <w:rsid w:val="005763A2"/>
    <w:rsid w:val="00576767"/>
    <w:rsid w:val="00577CC1"/>
    <w:rsid w:val="00580FA7"/>
    <w:rsid w:val="00583236"/>
    <w:rsid w:val="00584601"/>
    <w:rsid w:val="00587479"/>
    <w:rsid w:val="005908A0"/>
    <w:rsid w:val="00592711"/>
    <w:rsid w:val="005929B5"/>
    <w:rsid w:val="00595CE7"/>
    <w:rsid w:val="005A1FD1"/>
    <w:rsid w:val="005A2E0C"/>
    <w:rsid w:val="005A38D7"/>
    <w:rsid w:val="005A6FEB"/>
    <w:rsid w:val="005A7102"/>
    <w:rsid w:val="005B0270"/>
    <w:rsid w:val="005B0F9C"/>
    <w:rsid w:val="005B16D0"/>
    <w:rsid w:val="005B5E7E"/>
    <w:rsid w:val="005C2625"/>
    <w:rsid w:val="005D2D80"/>
    <w:rsid w:val="005D30DA"/>
    <w:rsid w:val="005D3461"/>
    <w:rsid w:val="005D3A86"/>
    <w:rsid w:val="005D3DB1"/>
    <w:rsid w:val="005D5527"/>
    <w:rsid w:val="005E1B98"/>
    <w:rsid w:val="005E28CD"/>
    <w:rsid w:val="005E2D86"/>
    <w:rsid w:val="005E3249"/>
    <w:rsid w:val="005E4B8D"/>
    <w:rsid w:val="005E59E0"/>
    <w:rsid w:val="005E632A"/>
    <w:rsid w:val="005F2C70"/>
    <w:rsid w:val="005F57B7"/>
    <w:rsid w:val="005F6BCF"/>
    <w:rsid w:val="006001CE"/>
    <w:rsid w:val="00601FEA"/>
    <w:rsid w:val="00604C6E"/>
    <w:rsid w:val="0061045E"/>
    <w:rsid w:val="006132A1"/>
    <w:rsid w:val="00614620"/>
    <w:rsid w:val="006146D8"/>
    <w:rsid w:val="00614DA5"/>
    <w:rsid w:val="00622FB8"/>
    <w:rsid w:val="00625781"/>
    <w:rsid w:val="00625995"/>
    <w:rsid w:val="00627B0A"/>
    <w:rsid w:val="006305C9"/>
    <w:rsid w:val="00630BA1"/>
    <w:rsid w:val="0063331A"/>
    <w:rsid w:val="0063483B"/>
    <w:rsid w:val="00634B89"/>
    <w:rsid w:val="00637314"/>
    <w:rsid w:val="00637C9F"/>
    <w:rsid w:val="0064073D"/>
    <w:rsid w:val="00641632"/>
    <w:rsid w:val="00641751"/>
    <w:rsid w:val="00643010"/>
    <w:rsid w:val="006478AB"/>
    <w:rsid w:val="0065167E"/>
    <w:rsid w:val="0065299D"/>
    <w:rsid w:val="006546E5"/>
    <w:rsid w:val="0065750D"/>
    <w:rsid w:val="00660197"/>
    <w:rsid w:val="00664183"/>
    <w:rsid w:val="0066740D"/>
    <w:rsid w:val="0067068C"/>
    <w:rsid w:val="00673A38"/>
    <w:rsid w:val="00675037"/>
    <w:rsid w:val="006755F8"/>
    <w:rsid w:val="00676C43"/>
    <w:rsid w:val="0067759F"/>
    <w:rsid w:val="00677EAB"/>
    <w:rsid w:val="006800C6"/>
    <w:rsid w:val="0068041F"/>
    <w:rsid w:val="0068061D"/>
    <w:rsid w:val="00682416"/>
    <w:rsid w:val="006824EB"/>
    <w:rsid w:val="00683FBC"/>
    <w:rsid w:val="0068700E"/>
    <w:rsid w:val="006913AF"/>
    <w:rsid w:val="00692227"/>
    <w:rsid w:val="00692A2A"/>
    <w:rsid w:val="0069422F"/>
    <w:rsid w:val="00694C76"/>
    <w:rsid w:val="00697B1E"/>
    <w:rsid w:val="006A01D3"/>
    <w:rsid w:val="006A0705"/>
    <w:rsid w:val="006A356F"/>
    <w:rsid w:val="006A4470"/>
    <w:rsid w:val="006A5513"/>
    <w:rsid w:val="006A71CF"/>
    <w:rsid w:val="006B0294"/>
    <w:rsid w:val="006B3594"/>
    <w:rsid w:val="006B378B"/>
    <w:rsid w:val="006B42D3"/>
    <w:rsid w:val="006B63AE"/>
    <w:rsid w:val="006B7B8B"/>
    <w:rsid w:val="006C3021"/>
    <w:rsid w:val="006C380A"/>
    <w:rsid w:val="006C570E"/>
    <w:rsid w:val="006C7DCC"/>
    <w:rsid w:val="006D0BB8"/>
    <w:rsid w:val="006D147C"/>
    <w:rsid w:val="006D3518"/>
    <w:rsid w:val="006E1B99"/>
    <w:rsid w:val="006E5F8B"/>
    <w:rsid w:val="006E60C9"/>
    <w:rsid w:val="006E6130"/>
    <w:rsid w:val="006E7519"/>
    <w:rsid w:val="006F4374"/>
    <w:rsid w:val="006F5CD0"/>
    <w:rsid w:val="00700C73"/>
    <w:rsid w:val="007015D8"/>
    <w:rsid w:val="007041C8"/>
    <w:rsid w:val="00704C17"/>
    <w:rsid w:val="007051A9"/>
    <w:rsid w:val="0070620C"/>
    <w:rsid w:val="00710844"/>
    <w:rsid w:val="00711C78"/>
    <w:rsid w:val="00714BD1"/>
    <w:rsid w:val="007152DB"/>
    <w:rsid w:val="007163DE"/>
    <w:rsid w:val="00720511"/>
    <w:rsid w:val="00720DD3"/>
    <w:rsid w:val="00721255"/>
    <w:rsid w:val="007212DF"/>
    <w:rsid w:val="00721354"/>
    <w:rsid w:val="00722B40"/>
    <w:rsid w:val="00722DBE"/>
    <w:rsid w:val="007232DB"/>
    <w:rsid w:val="00724018"/>
    <w:rsid w:val="00724390"/>
    <w:rsid w:val="00724503"/>
    <w:rsid w:val="00724B41"/>
    <w:rsid w:val="0072504A"/>
    <w:rsid w:val="007260DF"/>
    <w:rsid w:val="007279BF"/>
    <w:rsid w:val="00730F40"/>
    <w:rsid w:val="00734E81"/>
    <w:rsid w:val="00734E86"/>
    <w:rsid w:val="00736277"/>
    <w:rsid w:val="00736FD8"/>
    <w:rsid w:val="00737054"/>
    <w:rsid w:val="00740015"/>
    <w:rsid w:val="00740F0E"/>
    <w:rsid w:val="0074392C"/>
    <w:rsid w:val="00745886"/>
    <w:rsid w:val="00746C9E"/>
    <w:rsid w:val="007472DF"/>
    <w:rsid w:val="00747D45"/>
    <w:rsid w:val="00754639"/>
    <w:rsid w:val="00757562"/>
    <w:rsid w:val="00760668"/>
    <w:rsid w:val="00760AB3"/>
    <w:rsid w:val="00763A3C"/>
    <w:rsid w:val="007641B0"/>
    <w:rsid w:val="007665A1"/>
    <w:rsid w:val="00767A5E"/>
    <w:rsid w:val="00767CE5"/>
    <w:rsid w:val="007740FE"/>
    <w:rsid w:val="00776497"/>
    <w:rsid w:val="007769A5"/>
    <w:rsid w:val="00777BA6"/>
    <w:rsid w:val="0078020D"/>
    <w:rsid w:val="00780EBE"/>
    <w:rsid w:val="00780F8B"/>
    <w:rsid w:val="0078471B"/>
    <w:rsid w:val="00785C5B"/>
    <w:rsid w:val="00786FA6"/>
    <w:rsid w:val="007917D8"/>
    <w:rsid w:val="00791F8E"/>
    <w:rsid w:val="00793D79"/>
    <w:rsid w:val="00795C3F"/>
    <w:rsid w:val="007A00B0"/>
    <w:rsid w:val="007A06E3"/>
    <w:rsid w:val="007A278D"/>
    <w:rsid w:val="007A402A"/>
    <w:rsid w:val="007A4304"/>
    <w:rsid w:val="007A4AD0"/>
    <w:rsid w:val="007A68AA"/>
    <w:rsid w:val="007B25DD"/>
    <w:rsid w:val="007B2D82"/>
    <w:rsid w:val="007B590E"/>
    <w:rsid w:val="007B5CBB"/>
    <w:rsid w:val="007B5FA9"/>
    <w:rsid w:val="007B6C7B"/>
    <w:rsid w:val="007B6F5C"/>
    <w:rsid w:val="007B7071"/>
    <w:rsid w:val="007C51F2"/>
    <w:rsid w:val="007C5E0B"/>
    <w:rsid w:val="007C624B"/>
    <w:rsid w:val="007C643B"/>
    <w:rsid w:val="007C75ED"/>
    <w:rsid w:val="007D0626"/>
    <w:rsid w:val="007D2076"/>
    <w:rsid w:val="007D40F9"/>
    <w:rsid w:val="007D4C38"/>
    <w:rsid w:val="007D7D7D"/>
    <w:rsid w:val="007D7FEC"/>
    <w:rsid w:val="007E10A4"/>
    <w:rsid w:val="007E13D4"/>
    <w:rsid w:val="007E2148"/>
    <w:rsid w:val="007E2AD8"/>
    <w:rsid w:val="007E701C"/>
    <w:rsid w:val="007F1378"/>
    <w:rsid w:val="007F2FBD"/>
    <w:rsid w:val="007F5635"/>
    <w:rsid w:val="007F77EA"/>
    <w:rsid w:val="008001AF"/>
    <w:rsid w:val="00803AA6"/>
    <w:rsid w:val="00807D62"/>
    <w:rsid w:val="00810080"/>
    <w:rsid w:val="00811268"/>
    <w:rsid w:val="00812293"/>
    <w:rsid w:val="0081414F"/>
    <w:rsid w:val="008150B0"/>
    <w:rsid w:val="00815CA5"/>
    <w:rsid w:val="00817013"/>
    <w:rsid w:val="008170AB"/>
    <w:rsid w:val="0082367D"/>
    <w:rsid w:val="00824474"/>
    <w:rsid w:val="008256D3"/>
    <w:rsid w:val="00825790"/>
    <w:rsid w:val="00825905"/>
    <w:rsid w:val="008343FB"/>
    <w:rsid w:val="00836B62"/>
    <w:rsid w:val="008403D1"/>
    <w:rsid w:val="00840EAB"/>
    <w:rsid w:val="0084133F"/>
    <w:rsid w:val="00844E32"/>
    <w:rsid w:val="0084654C"/>
    <w:rsid w:val="008524A1"/>
    <w:rsid w:val="00852916"/>
    <w:rsid w:val="00853A4C"/>
    <w:rsid w:val="00855E22"/>
    <w:rsid w:val="00855FB8"/>
    <w:rsid w:val="0085695D"/>
    <w:rsid w:val="00861A09"/>
    <w:rsid w:val="00861EC3"/>
    <w:rsid w:val="00866F9E"/>
    <w:rsid w:val="00876746"/>
    <w:rsid w:val="0088143F"/>
    <w:rsid w:val="0088176F"/>
    <w:rsid w:val="00884B53"/>
    <w:rsid w:val="00887868"/>
    <w:rsid w:val="00894E96"/>
    <w:rsid w:val="008962F3"/>
    <w:rsid w:val="00896DE4"/>
    <w:rsid w:val="008A2A12"/>
    <w:rsid w:val="008A3F71"/>
    <w:rsid w:val="008A4A36"/>
    <w:rsid w:val="008A5987"/>
    <w:rsid w:val="008B01D1"/>
    <w:rsid w:val="008B0272"/>
    <w:rsid w:val="008B1DD4"/>
    <w:rsid w:val="008B345E"/>
    <w:rsid w:val="008C30C6"/>
    <w:rsid w:val="008C4F40"/>
    <w:rsid w:val="008C7780"/>
    <w:rsid w:val="008D2B4C"/>
    <w:rsid w:val="008D2BB1"/>
    <w:rsid w:val="008D3775"/>
    <w:rsid w:val="008D5566"/>
    <w:rsid w:val="008D6716"/>
    <w:rsid w:val="008E1A6F"/>
    <w:rsid w:val="008E34D2"/>
    <w:rsid w:val="008E42A0"/>
    <w:rsid w:val="008E53A8"/>
    <w:rsid w:val="008E74E1"/>
    <w:rsid w:val="008E7ABB"/>
    <w:rsid w:val="008F1FB9"/>
    <w:rsid w:val="008F2BB4"/>
    <w:rsid w:val="008F309A"/>
    <w:rsid w:val="008F34F3"/>
    <w:rsid w:val="008F35F5"/>
    <w:rsid w:val="008F491A"/>
    <w:rsid w:val="0090004E"/>
    <w:rsid w:val="00903C6C"/>
    <w:rsid w:val="00903F93"/>
    <w:rsid w:val="009072ED"/>
    <w:rsid w:val="00907518"/>
    <w:rsid w:val="00910A75"/>
    <w:rsid w:val="00911762"/>
    <w:rsid w:val="00911A64"/>
    <w:rsid w:val="00914A6E"/>
    <w:rsid w:val="00915B79"/>
    <w:rsid w:val="00922905"/>
    <w:rsid w:val="00923F23"/>
    <w:rsid w:val="009279BE"/>
    <w:rsid w:val="0093175E"/>
    <w:rsid w:val="009351AA"/>
    <w:rsid w:val="00943CDC"/>
    <w:rsid w:val="00944430"/>
    <w:rsid w:val="0094644F"/>
    <w:rsid w:val="00950A19"/>
    <w:rsid w:val="00956468"/>
    <w:rsid w:val="009600F1"/>
    <w:rsid w:val="00960595"/>
    <w:rsid w:val="009627A2"/>
    <w:rsid w:val="0096475B"/>
    <w:rsid w:val="00964838"/>
    <w:rsid w:val="00966753"/>
    <w:rsid w:val="00966B35"/>
    <w:rsid w:val="009703C6"/>
    <w:rsid w:val="0097374A"/>
    <w:rsid w:val="00974703"/>
    <w:rsid w:val="0097677A"/>
    <w:rsid w:val="009803A6"/>
    <w:rsid w:val="0098043D"/>
    <w:rsid w:val="00980897"/>
    <w:rsid w:val="009811B0"/>
    <w:rsid w:val="00983CFA"/>
    <w:rsid w:val="00985064"/>
    <w:rsid w:val="009909B8"/>
    <w:rsid w:val="00994A73"/>
    <w:rsid w:val="00995272"/>
    <w:rsid w:val="009A224E"/>
    <w:rsid w:val="009A7C0C"/>
    <w:rsid w:val="009B0128"/>
    <w:rsid w:val="009B17F2"/>
    <w:rsid w:val="009B2ADD"/>
    <w:rsid w:val="009B4672"/>
    <w:rsid w:val="009B51AB"/>
    <w:rsid w:val="009C0265"/>
    <w:rsid w:val="009C079E"/>
    <w:rsid w:val="009C094B"/>
    <w:rsid w:val="009C1F75"/>
    <w:rsid w:val="009C32C9"/>
    <w:rsid w:val="009C4371"/>
    <w:rsid w:val="009C5D1A"/>
    <w:rsid w:val="009D00BC"/>
    <w:rsid w:val="009D18B5"/>
    <w:rsid w:val="009D47E1"/>
    <w:rsid w:val="009D601C"/>
    <w:rsid w:val="009D7978"/>
    <w:rsid w:val="009E1891"/>
    <w:rsid w:val="009E2398"/>
    <w:rsid w:val="009E3824"/>
    <w:rsid w:val="009E3D21"/>
    <w:rsid w:val="009F0B77"/>
    <w:rsid w:val="009F1881"/>
    <w:rsid w:val="009F443A"/>
    <w:rsid w:val="009F708A"/>
    <w:rsid w:val="00A000E9"/>
    <w:rsid w:val="00A01C61"/>
    <w:rsid w:val="00A0202C"/>
    <w:rsid w:val="00A02FF1"/>
    <w:rsid w:val="00A03360"/>
    <w:rsid w:val="00A040B4"/>
    <w:rsid w:val="00A05EEA"/>
    <w:rsid w:val="00A11ADC"/>
    <w:rsid w:val="00A13D5A"/>
    <w:rsid w:val="00A16B81"/>
    <w:rsid w:val="00A21318"/>
    <w:rsid w:val="00A2453F"/>
    <w:rsid w:val="00A24B98"/>
    <w:rsid w:val="00A25AC3"/>
    <w:rsid w:val="00A341C4"/>
    <w:rsid w:val="00A3738F"/>
    <w:rsid w:val="00A42664"/>
    <w:rsid w:val="00A42C41"/>
    <w:rsid w:val="00A4398E"/>
    <w:rsid w:val="00A441D8"/>
    <w:rsid w:val="00A44385"/>
    <w:rsid w:val="00A45247"/>
    <w:rsid w:val="00A45D0C"/>
    <w:rsid w:val="00A46A37"/>
    <w:rsid w:val="00A6010E"/>
    <w:rsid w:val="00A61F20"/>
    <w:rsid w:val="00A6648D"/>
    <w:rsid w:val="00A676E2"/>
    <w:rsid w:val="00A717B8"/>
    <w:rsid w:val="00A71EA5"/>
    <w:rsid w:val="00A724BF"/>
    <w:rsid w:val="00A76EB5"/>
    <w:rsid w:val="00A77A4D"/>
    <w:rsid w:val="00A81735"/>
    <w:rsid w:val="00A84353"/>
    <w:rsid w:val="00A86709"/>
    <w:rsid w:val="00A92D18"/>
    <w:rsid w:val="00A933D2"/>
    <w:rsid w:val="00A93AF5"/>
    <w:rsid w:val="00A95E2C"/>
    <w:rsid w:val="00AA1F99"/>
    <w:rsid w:val="00AA3A31"/>
    <w:rsid w:val="00AA4C2B"/>
    <w:rsid w:val="00AA57A8"/>
    <w:rsid w:val="00AB077A"/>
    <w:rsid w:val="00AB4BF5"/>
    <w:rsid w:val="00AB509C"/>
    <w:rsid w:val="00AB50FA"/>
    <w:rsid w:val="00AB5626"/>
    <w:rsid w:val="00AB7230"/>
    <w:rsid w:val="00AC0303"/>
    <w:rsid w:val="00AC38BD"/>
    <w:rsid w:val="00AC3F3D"/>
    <w:rsid w:val="00AC4923"/>
    <w:rsid w:val="00AC5488"/>
    <w:rsid w:val="00AC5C0B"/>
    <w:rsid w:val="00AD1F4A"/>
    <w:rsid w:val="00AD2DAA"/>
    <w:rsid w:val="00AD4634"/>
    <w:rsid w:val="00AD4BA3"/>
    <w:rsid w:val="00AD5B61"/>
    <w:rsid w:val="00AD6CCA"/>
    <w:rsid w:val="00AE137D"/>
    <w:rsid w:val="00AE1A8C"/>
    <w:rsid w:val="00AE2686"/>
    <w:rsid w:val="00AE432C"/>
    <w:rsid w:val="00AE5FB7"/>
    <w:rsid w:val="00AE617A"/>
    <w:rsid w:val="00AE6E94"/>
    <w:rsid w:val="00AF106C"/>
    <w:rsid w:val="00AF12CD"/>
    <w:rsid w:val="00AF1387"/>
    <w:rsid w:val="00AF1814"/>
    <w:rsid w:val="00AF1E50"/>
    <w:rsid w:val="00B00788"/>
    <w:rsid w:val="00B01F6C"/>
    <w:rsid w:val="00B0490E"/>
    <w:rsid w:val="00B05BAE"/>
    <w:rsid w:val="00B0688E"/>
    <w:rsid w:val="00B06B64"/>
    <w:rsid w:val="00B07689"/>
    <w:rsid w:val="00B14B15"/>
    <w:rsid w:val="00B1644A"/>
    <w:rsid w:val="00B17D8A"/>
    <w:rsid w:val="00B203E5"/>
    <w:rsid w:val="00B22F50"/>
    <w:rsid w:val="00B23296"/>
    <w:rsid w:val="00B256B5"/>
    <w:rsid w:val="00B25833"/>
    <w:rsid w:val="00B27552"/>
    <w:rsid w:val="00B31F2F"/>
    <w:rsid w:val="00B33460"/>
    <w:rsid w:val="00B35689"/>
    <w:rsid w:val="00B40354"/>
    <w:rsid w:val="00B41251"/>
    <w:rsid w:val="00B4464E"/>
    <w:rsid w:val="00B448E7"/>
    <w:rsid w:val="00B53B1E"/>
    <w:rsid w:val="00B555F5"/>
    <w:rsid w:val="00B61C0B"/>
    <w:rsid w:val="00B61DA7"/>
    <w:rsid w:val="00B62184"/>
    <w:rsid w:val="00B628A2"/>
    <w:rsid w:val="00B6486C"/>
    <w:rsid w:val="00B6535D"/>
    <w:rsid w:val="00B67F1F"/>
    <w:rsid w:val="00B705DB"/>
    <w:rsid w:val="00B71360"/>
    <w:rsid w:val="00B761A8"/>
    <w:rsid w:val="00B77CF9"/>
    <w:rsid w:val="00B81FDD"/>
    <w:rsid w:val="00B82E7E"/>
    <w:rsid w:val="00B83988"/>
    <w:rsid w:val="00B84B61"/>
    <w:rsid w:val="00B85510"/>
    <w:rsid w:val="00B86C2F"/>
    <w:rsid w:val="00B974FC"/>
    <w:rsid w:val="00B97E20"/>
    <w:rsid w:val="00BA02DB"/>
    <w:rsid w:val="00BA2251"/>
    <w:rsid w:val="00BA50AD"/>
    <w:rsid w:val="00BA549A"/>
    <w:rsid w:val="00BA6F3A"/>
    <w:rsid w:val="00BA7382"/>
    <w:rsid w:val="00BB0C6B"/>
    <w:rsid w:val="00BB1289"/>
    <w:rsid w:val="00BB16F4"/>
    <w:rsid w:val="00BB5607"/>
    <w:rsid w:val="00BB59F4"/>
    <w:rsid w:val="00BB61C8"/>
    <w:rsid w:val="00BB7036"/>
    <w:rsid w:val="00BC1365"/>
    <w:rsid w:val="00BC1BED"/>
    <w:rsid w:val="00BC262C"/>
    <w:rsid w:val="00BC2DFC"/>
    <w:rsid w:val="00BC346B"/>
    <w:rsid w:val="00BC40CA"/>
    <w:rsid w:val="00BC629D"/>
    <w:rsid w:val="00BC75B9"/>
    <w:rsid w:val="00BC76F1"/>
    <w:rsid w:val="00BC7DDA"/>
    <w:rsid w:val="00BD45A7"/>
    <w:rsid w:val="00BD5896"/>
    <w:rsid w:val="00BD6227"/>
    <w:rsid w:val="00BD7983"/>
    <w:rsid w:val="00BE20B6"/>
    <w:rsid w:val="00BE3976"/>
    <w:rsid w:val="00BE42DF"/>
    <w:rsid w:val="00BE47CF"/>
    <w:rsid w:val="00BE4905"/>
    <w:rsid w:val="00BE4E69"/>
    <w:rsid w:val="00BF1570"/>
    <w:rsid w:val="00BF6527"/>
    <w:rsid w:val="00C073A8"/>
    <w:rsid w:val="00C1290C"/>
    <w:rsid w:val="00C1318A"/>
    <w:rsid w:val="00C148FC"/>
    <w:rsid w:val="00C17726"/>
    <w:rsid w:val="00C17C47"/>
    <w:rsid w:val="00C22E8C"/>
    <w:rsid w:val="00C26A45"/>
    <w:rsid w:val="00C31391"/>
    <w:rsid w:val="00C31C56"/>
    <w:rsid w:val="00C32DA8"/>
    <w:rsid w:val="00C36A3B"/>
    <w:rsid w:val="00C37403"/>
    <w:rsid w:val="00C37826"/>
    <w:rsid w:val="00C378F9"/>
    <w:rsid w:val="00C42D59"/>
    <w:rsid w:val="00C44C75"/>
    <w:rsid w:val="00C457D6"/>
    <w:rsid w:val="00C45E40"/>
    <w:rsid w:val="00C46D47"/>
    <w:rsid w:val="00C4769B"/>
    <w:rsid w:val="00C47D05"/>
    <w:rsid w:val="00C5193B"/>
    <w:rsid w:val="00C51A9C"/>
    <w:rsid w:val="00C5291D"/>
    <w:rsid w:val="00C57007"/>
    <w:rsid w:val="00C61EA2"/>
    <w:rsid w:val="00C647B0"/>
    <w:rsid w:val="00C6553C"/>
    <w:rsid w:val="00C70E64"/>
    <w:rsid w:val="00C72875"/>
    <w:rsid w:val="00C7288B"/>
    <w:rsid w:val="00C73A31"/>
    <w:rsid w:val="00C74981"/>
    <w:rsid w:val="00C74BEA"/>
    <w:rsid w:val="00C74DD4"/>
    <w:rsid w:val="00C77378"/>
    <w:rsid w:val="00C77D15"/>
    <w:rsid w:val="00C803A5"/>
    <w:rsid w:val="00C837B8"/>
    <w:rsid w:val="00C84DFB"/>
    <w:rsid w:val="00C85C62"/>
    <w:rsid w:val="00C873D9"/>
    <w:rsid w:val="00C906D0"/>
    <w:rsid w:val="00C91C3D"/>
    <w:rsid w:val="00C92159"/>
    <w:rsid w:val="00C93C69"/>
    <w:rsid w:val="00C96D65"/>
    <w:rsid w:val="00CA186B"/>
    <w:rsid w:val="00CA299D"/>
    <w:rsid w:val="00CA6A82"/>
    <w:rsid w:val="00CB1A92"/>
    <w:rsid w:val="00CB2945"/>
    <w:rsid w:val="00CB2F57"/>
    <w:rsid w:val="00CB3B44"/>
    <w:rsid w:val="00CB4E07"/>
    <w:rsid w:val="00CC02C5"/>
    <w:rsid w:val="00CC03AE"/>
    <w:rsid w:val="00CC4CC6"/>
    <w:rsid w:val="00CC635A"/>
    <w:rsid w:val="00CC73F0"/>
    <w:rsid w:val="00CC7FCF"/>
    <w:rsid w:val="00CD0BC3"/>
    <w:rsid w:val="00CD4333"/>
    <w:rsid w:val="00CD74F4"/>
    <w:rsid w:val="00CE5F7B"/>
    <w:rsid w:val="00CE6B94"/>
    <w:rsid w:val="00CE6DE9"/>
    <w:rsid w:val="00CF1AFB"/>
    <w:rsid w:val="00CF2A2A"/>
    <w:rsid w:val="00CF3151"/>
    <w:rsid w:val="00CF3BE4"/>
    <w:rsid w:val="00CF4BEB"/>
    <w:rsid w:val="00D01517"/>
    <w:rsid w:val="00D02516"/>
    <w:rsid w:val="00D02A76"/>
    <w:rsid w:val="00D04F46"/>
    <w:rsid w:val="00D05AE2"/>
    <w:rsid w:val="00D0682F"/>
    <w:rsid w:val="00D1030F"/>
    <w:rsid w:val="00D118BF"/>
    <w:rsid w:val="00D11F87"/>
    <w:rsid w:val="00D12DEE"/>
    <w:rsid w:val="00D150D3"/>
    <w:rsid w:val="00D15A3B"/>
    <w:rsid w:val="00D161C6"/>
    <w:rsid w:val="00D17D69"/>
    <w:rsid w:val="00D23A75"/>
    <w:rsid w:val="00D245F7"/>
    <w:rsid w:val="00D25108"/>
    <w:rsid w:val="00D26142"/>
    <w:rsid w:val="00D3089D"/>
    <w:rsid w:val="00D30CCE"/>
    <w:rsid w:val="00D32822"/>
    <w:rsid w:val="00D332BE"/>
    <w:rsid w:val="00D347B2"/>
    <w:rsid w:val="00D36EC8"/>
    <w:rsid w:val="00D41D15"/>
    <w:rsid w:val="00D41FB6"/>
    <w:rsid w:val="00D4258D"/>
    <w:rsid w:val="00D42747"/>
    <w:rsid w:val="00D427E2"/>
    <w:rsid w:val="00D4483D"/>
    <w:rsid w:val="00D46D28"/>
    <w:rsid w:val="00D47ED3"/>
    <w:rsid w:val="00D51153"/>
    <w:rsid w:val="00D5160A"/>
    <w:rsid w:val="00D51967"/>
    <w:rsid w:val="00D5229E"/>
    <w:rsid w:val="00D528F1"/>
    <w:rsid w:val="00D54206"/>
    <w:rsid w:val="00D55251"/>
    <w:rsid w:val="00D555F0"/>
    <w:rsid w:val="00D55A4D"/>
    <w:rsid w:val="00D61B82"/>
    <w:rsid w:val="00D632F3"/>
    <w:rsid w:val="00D67D6C"/>
    <w:rsid w:val="00D71E46"/>
    <w:rsid w:val="00D725F3"/>
    <w:rsid w:val="00D73D8D"/>
    <w:rsid w:val="00D751B0"/>
    <w:rsid w:val="00D75290"/>
    <w:rsid w:val="00D75568"/>
    <w:rsid w:val="00D75A41"/>
    <w:rsid w:val="00D77BB2"/>
    <w:rsid w:val="00D83FF4"/>
    <w:rsid w:val="00D8515C"/>
    <w:rsid w:val="00D86D8A"/>
    <w:rsid w:val="00D90AFA"/>
    <w:rsid w:val="00D91A87"/>
    <w:rsid w:val="00D91EC5"/>
    <w:rsid w:val="00D92507"/>
    <w:rsid w:val="00D9443F"/>
    <w:rsid w:val="00D9456C"/>
    <w:rsid w:val="00D96484"/>
    <w:rsid w:val="00D96BCE"/>
    <w:rsid w:val="00D97265"/>
    <w:rsid w:val="00D97CC0"/>
    <w:rsid w:val="00DA0259"/>
    <w:rsid w:val="00DA1F53"/>
    <w:rsid w:val="00DA21EC"/>
    <w:rsid w:val="00DA558C"/>
    <w:rsid w:val="00DA7381"/>
    <w:rsid w:val="00DB1035"/>
    <w:rsid w:val="00DB1629"/>
    <w:rsid w:val="00DB1C11"/>
    <w:rsid w:val="00DB24E4"/>
    <w:rsid w:val="00DB2C6B"/>
    <w:rsid w:val="00DB30A8"/>
    <w:rsid w:val="00DB585D"/>
    <w:rsid w:val="00DB7638"/>
    <w:rsid w:val="00DB76A6"/>
    <w:rsid w:val="00DB78BC"/>
    <w:rsid w:val="00DB7CE4"/>
    <w:rsid w:val="00DB7D81"/>
    <w:rsid w:val="00DC0BF3"/>
    <w:rsid w:val="00DC1FF3"/>
    <w:rsid w:val="00DC2C9B"/>
    <w:rsid w:val="00DC7143"/>
    <w:rsid w:val="00DD2919"/>
    <w:rsid w:val="00DD4FEC"/>
    <w:rsid w:val="00DD7946"/>
    <w:rsid w:val="00DE02A5"/>
    <w:rsid w:val="00DE2EA7"/>
    <w:rsid w:val="00DE49A2"/>
    <w:rsid w:val="00DE609F"/>
    <w:rsid w:val="00DF04C6"/>
    <w:rsid w:val="00DF12B1"/>
    <w:rsid w:val="00DF65AC"/>
    <w:rsid w:val="00E0014B"/>
    <w:rsid w:val="00E00310"/>
    <w:rsid w:val="00E02347"/>
    <w:rsid w:val="00E03D31"/>
    <w:rsid w:val="00E11F32"/>
    <w:rsid w:val="00E13445"/>
    <w:rsid w:val="00E13750"/>
    <w:rsid w:val="00E24091"/>
    <w:rsid w:val="00E26ABA"/>
    <w:rsid w:val="00E27193"/>
    <w:rsid w:val="00E31990"/>
    <w:rsid w:val="00E32937"/>
    <w:rsid w:val="00E33565"/>
    <w:rsid w:val="00E36F5E"/>
    <w:rsid w:val="00E3754F"/>
    <w:rsid w:val="00E43642"/>
    <w:rsid w:val="00E43B84"/>
    <w:rsid w:val="00E43DF9"/>
    <w:rsid w:val="00E4540B"/>
    <w:rsid w:val="00E476FE"/>
    <w:rsid w:val="00E51005"/>
    <w:rsid w:val="00E52746"/>
    <w:rsid w:val="00E56EE6"/>
    <w:rsid w:val="00E56FDB"/>
    <w:rsid w:val="00E61341"/>
    <w:rsid w:val="00E63878"/>
    <w:rsid w:val="00E65A4B"/>
    <w:rsid w:val="00E65BED"/>
    <w:rsid w:val="00E66CD9"/>
    <w:rsid w:val="00E6706A"/>
    <w:rsid w:val="00E70CD5"/>
    <w:rsid w:val="00E72092"/>
    <w:rsid w:val="00E73F3F"/>
    <w:rsid w:val="00E7680F"/>
    <w:rsid w:val="00E779A2"/>
    <w:rsid w:val="00E77FFD"/>
    <w:rsid w:val="00E822A3"/>
    <w:rsid w:val="00E83D24"/>
    <w:rsid w:val="00E85F38"/>
    <w:rsid w:val="00E90F3E"/>
    <w:rsid w:val="00E93146"/>
    <w:rsid w:val="00E94669"/>
    <w:rsid w:val="00E96608"/>
    <w:rsid w:val="00EA2206"/>
    <w:rsid w:val="00EA297C"/>
    <w:rsid w:val="00EA2E24"/>
    <w:rsid w:val="00EA32DE"/>
    <w:rsid w:val="00EB0FBC"/>
    <w:rsid w:val="00EB3066"/>
    <w:rsid w:val="00EB5C93"/>
    <w:rsid w:val="00EB6139"/>
    <w:rsid w:val="00EB7370"/>
    <w:rsid w:val="00EC231A"/>
    <w:rsid w:val="00EC24EE"/>
    <w:rsid w:val="00EC4C34"/>
    <w:rsid w:val="00EC545A"/>
    <w:rsid w:val="00ED5535"/>
    <w:rsid w:val="00ED7DB1"/>
    <w:rsid w:val="00EE1931"/>
    <w:rsid w:val="00EE1A6A"/>
    <w:rsid w:val="00EE3BAA"/>
    <w:rsid w:val="00EE4C55"/>
    <w:rsid w:val="00EE75B1"/>
    <w:rsid w:val="00EF46C9"/>
    <w:rsid w:val="00EF7C29"/>
    <w:rsid w:val="00F034BB"/>
    <w:rsid w:val="00F07A72"/>
    <w:rsid w:val="00F115C4"/>
    <w:rsid w:val="00F12145"/>
    <w:rsid w:val="00F12384"/>
    <w:rsid w:val="00F15B5D"/>
    <w:rsid w:val="00F15C53"/>
    <w:rsid w:val="00F165DD"/>
    <w:rsid w:val="00F22334"/>
    <w:rsid w:val="00F228DB"/>
    <w:rsid w:val="00F24D84"/>
    <w:rsid w:val="00F26322"/>
    <w:rsid w:val="00F30166"/>
    <w:rsid w:val="00F304E5"/>
    <w:rsid w:val="00F30B54"/>
    <w:rsid w:val="00F32865"/>
    <w:rsid w:val="00F330B1"/>
    <w:rsid w:val="00F3669B"/>
    <w:rsid w:val="00F37FE5"/>
    <w:rsid w:val="00F403A6"/>
    <w:rsid w:val="00F40425"/>
    <w:rsid w:val="00F4315C"/>
    <w:rsid w:val="00F44168"/>
    <w:rsid w:val="00F44768"/>
    <w:rsid w:val="00F44F2A"/>
    <w:rsid w:val="00F51DD5"/>
    <w:rsid w:val="00F5247B"/>
    <w:rsid w:val="00F55EAD"/>
    <w:rsid w:val="00F61C77"/>
    <w:rsid w:val="00F64452"/>
    <w:rsid w:val="00F64B72"/>
    <w:rsid w:val="00F70999"/>
    <w:rsid w:val="00F7185B"/>
    <w:rsid w:val="00F7374F"/>
    <w:rsid w:val="00F73A09"/>
    <w:rsid w:val="00F75DC2"/>
    <w:rsid w:val="00F75E2D"/>
    <w:rsid w:val="00F83F44"/>
    <w:rsid w:val="00F840B2"/>
    <w:rsid w:val="00F866DA"/>
    <w:rsid w:val="00F8690B"/>
    <w:rsid w:val="00F9263A"/>
    <w:rsid w:val="00F93F36"/>
    <w:rsid w:val="00F968EB"/>
    <w:rsid w:val="00F97941"/>
    <w:rsid w:val="00FA02A6"/>
    <w:rsid w:val="00FA0BC0"/>
    <w:rsid w:val="00FA5915"/>
    <w:rsid w:val="00FA78E3"/>
    <w:rsid w:val="00FB017A"/>
    <w:rsid w:val="00FB1DAE"/>
    <w:rsid w:val="00FB294F"/>
    <w:rsid w:val="00FB32A4"/>
    <w:rsid w:val="00FB5637"/>
    <w:rsid w:val="00FB5CE4"/>
    <w:rsid w:val="00FB7F97"/>
    <w:rsid w:val="00FC2327"/>
    <w:rsid w:val="00FC381A"/>
    <w:rsid w:val="00FC404D"/>
    <w:rsid w:val="00FC4B22"/>
    <w:rsid w:val="00FC4E71"/>
    <w:rsid w:val="00FD241A"/>
    <w:rsid w:val="00FD30AF"/>
    <w:rsid w:val="00FD445D"/>
    <w:rsid w:val="00FD6001"/>
    <w:rsid w:val="00FD63EB"/>
    <w:rsid w:val="00FD6A42"/>
    <w:rsid w:val="00FD71A3"/>
    <w:rsid w:val="00FE12E0"/>
    <w:rsid w:val="00FE280B"/>
    <w:rsid w:val="00FF1168"/>
    <w:rsid w:val="00FF2BDC"/>
    <w:rsid w:val="00FF2E3B"/>
    <w:rsid w:val="00FF457C"/>
    <w:rsid w:val="00FF45FB"/>
    <w:rsid w:val="00FF74BF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279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CD9"/>
  </w:style>
  <w:style w:type="paragraph" w:styleId="Footer">
    <w:name w:val="footer"/>
    <w:basedOn w:val="Normal"/>
    <w:link w:val="FooterChar"/>
    <w:uiPriority w:val="99"/>
    <w:unhideWhenUsed/>
    <w:rsid w:val="0036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CD9"/>
  </w:style>
  <w:style w:type="paragraph" w:customStyle="1" w:styleId="BasicParagraph">
    <w:name w:val="[Basic Paragraph]"/>
    <w:basedOn w:val="Normal"/>
    <w:uiPriority w:val="99"/>
    <w:rsid w:val="00366CD9"/>
    <w:pPr>
      <w:widowControl w:val="0"/>
      <w:autoSpaceDE w:val="0"/>
      <w:autoSpaceDN w:val="0"/>
      <w:adjustRightInd w:val="0"/>
      <w:spacing w:after="0" w:line="312" w:lineRule="auto"/>
      <w:textAlignment w:val="center"/>
    </w:pPr>
    <w:rPr>
      <w:rFonts w:ascii="MyriadPro-Regular" w:eastAsia="Times New Roman" w:hAnsi="MyriadPro-Regular" w:cs="MyriadPro-Regular"/>
      <w:color w:val="000000"/>
      <w:sz w:val="20"/>
      <w:szCs w:val="20"/>
      <w:lang w:eastAsia="fr-FR"/>
    </w:rPr>
  </w:style>
  <w:style w:type="character" w:styleId="Hyperlink">
    <w:name w:val="Hyperlink"/>
    <w:basedOn w:val="DefaultParagraphFont"/>
    <w:uiPriority w:val="99"/>
    <w:rsid w:val="00366CD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366CD9"/>
    <w:pPr>
      <w:suppressAutoHyphens/>
      <w:spacing w:after="120" w:line="240" w:lineRule="auto"/>
      <w:jc w:val="both"/>
    </w:pPr>
    <w:rPr>
      <w:rFonts w:ascii="Tahoma" w:eastAsia="Times New Roman" w:hAnsi="Tahoma" w:cs="Times New Roman"/>
      <w:sz w:val="20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366CD9"/>
    <w:rPr>
      <w:rFonts w:ascii="Tahoma" w:eastAsia="Times New Roman" w:hAnsi="Tahoma" w:cs="Times New Roman"/>
      <w:sz w:val="20"/>
      <w:lang w:eastAsia="ar-SA"/>
    </w:rPr>
  </w:style>
  <w:style w:type="paragraph" w:customStyle="1" w:styleId="Default">
    <w:name w:val="Default"/>
    <w:uiPriority w:val="99"/>
    <w:rsid w:val="00366C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AT" w:eastAsia="hr-H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298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05C9"/>
    <w:pPr>
      <w:spacing w:after="0" w:line="240" w:lineRule="auto"/>
    </w:pPr>
  </w:style>
  <w:style w:type="table" w:styleId="TableGrid">
    <w:name w:val="Table Grid"/>
    <w:basedOn w:val="TableNormal"/>
    <w:uiPriority w:val="39"/>
    <w:rsid w:val="005D3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Akapit z listą BS,Bullet 1,Bullet1,Bullets,Colorful List - Accent 11,Dot pt,F5 List Paragraph,Indicator Text,List Paragraph (numbered (a)),List Paragraph 1,List Paragraph Char Char Char,List Paragraph1,No Spacing1,Normal 1,NumberedParas"/>
    <w:basedOn w:val="Normal"/>
    <w:link w:val="ListParagraphChar"/>
    <w:qFormat/>
    <w:rsid w:val="009B51AB"/>
    <w:pPr>
      <w:ind w:left="720"/>
      <w:contextualSpacing/>
    </w:pPr>
  </w:style>
  <w:style w:type="paragraph" w:styleId="NoSpacing">
    <w:name w:val="No Spacing"/>
    <w:uiPriority w:val="1"/>
    <w:qFormat/>
    <w:rsid w:val="00724503"/>
    <w:pPr>
      <w:spacing w:after="0" w:line="240" w:lineRule="auto"/>
    </w:pPr>
  </w:style>
  <w:style w:type="character" w:customStyle="1" w:styleId="ListParagraphChar">
    <w:name w:val="List Paragraph Char"/>
    <w:aliases w:val="Akapit z listą BS Char,Bullet 1 Char,Bullet1 Char,Bullets Char,Colorful List - Accent 11 Char,Dot pt Char,F5 List Paragraph Char,Indicator Text Char,List Paragraph (numbered (a)) Char,List Paragraph 1 Char,List Paragraph1 Char"/>
    <w:link w:val="ListParagraph"/>
    <w:qFormat/>
    <w:locked/>
    <w:rsid w:val="004E104B"/>
  </w:style>
  <w:style w:type="paragraph" w:styleId="Caption">
    <w:name w:val="caption"/>
    <w:basedOn w:val="Normal"/>
    <w:next w:val="Normal"/>
    <w:uiPriority w:val="35"/>
    <w:unhideWhenUsed/>
    <w:qFormat/>
    <w:rsid w:val="00D972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279B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distance-badge">
    <w:name w:val="distance-badge"/>
    <w:basedOn w:val="DefaultParagraphFont"/>
    <w:rsid w:val="009279BE"/>
  </w:style>
  <w:style w:type="character" w:customStyle="1" w:styleId="visually-hidden">
    <w:name w:val="visually-hidden"/>
    <w:basedOn w:val="DefaultParagraphFont"/>
    <w:rsid w:val="009279BE"/>
  </w:style>
  <w:style w:type="character" w:customStyle="1" w:styleId="dist-value">
    <w:name w:val="dist-value"/>
    <w:basedOn w:val="DefaultParagraphFont"/>
    <w:rsid w:val="009279BE"/>
  </w:style>
  <w:style w:type="paragraph" w:customStyle="1" w:styleId="ENCOstandardEN">
    <w:name w:val="ENCO_standard_EN"/>
    <w:basedOn w:val="Normal"/>
    <w:uiPriority w:val="99"/>
    <w:rsid w:val="002F2E24"/>
    <w:pPr>
      <w:spacing w:after="120" w:line="280" w:lineRule="exact"/>
    </w:pPr>
    <w:rPr>
      <w:rFonts w:ascii="Trebuchet MS" w:eastAsia="Times New Roman" w:hAnsi="Trebuchet MS" w:cs="Times New Roman"/>
      <w:sz w:val="24"/>
      <w:szCs w:val="24"/>
      <w:lang w:eastAsia="de-DE"/>
    </w:rPr>
  </w:style>
  <w:style w:type="character" w:styleId="CommentReference">
    <w:name w:val="annotation reference"/>
    <w:rsid w:val="003073FB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7D6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279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CD9"/>
  </w:style>
  <w:style w:type="paragraph" w:styleId="Footer">
    <w:name w:val="footer"/>
    <w:basedOn w:val="Normal"/>
    <w:link w:val="FooterChar"/>
    <w:uiPriority w:val="99"/>
    <w:unhideWhenUsed/>
    <w:rsid w:val="00366C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CD9"/>
  </w:style>
  <w:style w:type="paragraph" w:customStyle="1" w:styleId="BasicParagraph">
    <w:name w:val="[Basic Paragraph]"/>
    <w:basedOn w:val="Normal"/>
    <w:uiPriority w:val="99"/>
    <w:rsid w:val="00366CD9"/>
    <w:pPr>
      <w:widowControl w:val="0"/>
      <w:autoSpaceDE w:val="0"/>
      <w:autoSpaceDN w:val="0"/>
      <w:adjustRightInd w:val="0"/>
      <w:spacing w:after="0" w:line="312" w:lineRule="auto"/>
      <w:textAlignment w:val="center"/>
    </w:pPr>
    <w:rPr>
      <w:rFonts w:ascii="MyriadPro-Regular" w:eastAsia="Times New Roman" w:hAnsi="MyriadPro-Regular" w:cs="MyriadPro-Regular"/>
      <w:color w:val="000000"/>
      <w:sz w:val="20"/>
      <w:szCs w:val="20"/>
      <w:lang w:eastAsia="fr-FR"/>
    </w:rPr>
  </w:style>
  <w:style w:type="character" w:styleId="Hyperlink">
    <w:name w:val="Hyperlink"/>
    <w:basedOn w:val="DefaultParagraphFont"/>
    <w:uiPriority w:val="99"/>
    <w:rsid w:val="00366CD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366CD9"/>
    <w:pPr>
      <w:suppressAutoHyphens/>
      <w:spacing w:after="120" w:line="240" w:lineRule="auto"/>
      <w:jc w:val="both"/>
    </w:pPr>
    <w:rPr>
      <w:rFonts w:ascii="Tahoma" w:eastAsia="Times New Roman" w:hAnsi="Tahoma" w:cs="Times New Roman"/>
      <w:sz w:val="20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366CD9"/>
    <w:rPr>
      <w:rFonts w:ascii="Tahoma" w:eastAsia="Times New Roman" w:hAnsi="Tahoma" w:cs="Times New Roman"/>
      <w:sz w:val="20"/>
      <w:lang w:eastAsia="ar-SA"/>
    </w:rPr>
  </w:style>
  <w:style w:type="paragraph" w:customStyle="1" w:styleId="Default">
    <w:name w:val="Default"/>
    <w:uiPriority w:val="99"/>
    <w:rsid w:val="00366C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AT" w:eastAsia="hr-H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298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05C9"/>
    <w:pPr>
      <w:spacing w:after="0" w:line="240" w:lineRule="auto"/>
    </w:pPr>
  </w:style>
  <w:style w:type="table" w:styleId="TableGrid">
    <w:name w:val="Table Grid"/>
    <w:basedOn w:val="TableNormal"/>
    <w:uiPriority w:val="39"/>
    <w:rsid w:val="005D3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Akapit z listą BS,Bullet 1,Bullet1,Bullets,Colorful List - Accent 11,Dot pt,F5 List Paragraph,Indicator Text,List Paragraph (numbered (a)),List Paragraph 1,List Paragraph Char Char Char,List Paragraph1,No Spacing1,Normal 1,NumberedParas"/>
    <w:basedOn w:val="Normal"/>
    <w:link w:val="ListParagraphChar"/>
    <w:qFormat/>
    <w:rsid w:val="009B51AB"/>
    <w:pPr>
      <w:ind w:left="720"/>
      <w:contextualSpacing/>
    </w:pPr>
  </w:style>
  <w:style w:type="paragraph" w:styleId="NoSpacing">
    <w:name w:val="No Spacing"/>
    <w:uiPriority w:val="1"/>
    <w:qFormat/>
    <w:rsid w:val="00724503"/>
    <w:pPr>
      <w:spacing w:after="0" w:line="240" w:lineRule="auto"/>
    </w:pPr>
  </w:style>
  <w:style w:type="character" w:customStyle="1" w:styleId="ListParagraphChar">
    <w:name w:val="List Paragraph Char"/>
    <w:aliases w:val="Akapit z listą BS Char,Bullet 1 Char,Bullet1 Char,Bullets Char,Colorful List - Accent 11 Char,Dot pt Char,F5 List Paragraph Char,Indicator Text Char,List Paragraph (numbered (a)) Char,List Paragraph 1 Char,List Paragraph1 Char"/>
    <w:link w:val="ListParagraph"/>
    <w:qFormat/>
    <w:locked/>
    <w:rsid w:val="004E104B"/>
  </w:style>
  <w:style w:type="paragraph" w:styleId="Caption">
    <w:name w:val="caption"/>
    <w:basedOn w:val="Normal"/>
    <w:next w:val="Normal"/>
    <w:uiPriority w:val="35"/>
    <w:unhideWhenUsed/>
    <w:qFormat/>
    <w:rsid w:val="00D972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279B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distance-badge">
    <w:name w:val="distance-badge"/>
    <w:basedOn w:val="DefaultParagraphFont"/>
    <w:rsid w:val="009279BE"/>
  </w:style>
  <w:style w:type="character" w:customStyle="1" w:styleId="visually-hidden">
    <w:name w:val="visually-hidden"/>
    <w:basedOn w:val="DefaultParagraphFont"/>
    <w:rsid w:val="009279BE"/>
  </w:style>
  <w:style w:type="character" w:customStyle="1" w:styleId="dist-value">
    <w:name w:val="dist-value"/>
    <w:basedOn w:val="DefaultParagraphFont"/>
    <w:rsid w:val="009279BE"/>
  </w:style>
  <w:style w:type="paragraph" w:customStyle="1" w:styleId="ENCOstandardEN">
    <w:name w:val="ENCO_standard_EN"/>
    <w:basedOn w:val="Normal"/>
    <w:uiPriority w:val="99"/>
    <w:rsid w:val="002F2E24"/>
    <w:pPr>
      <w:spacing w:after="120" w:line="280" w:lineRule="exact"/>
    </w:pPr>
    <w:rPr>
      <w:rFonts w:ascii="Trebuchet MS" w:eastAsia="Times New Roman" w:hAnsi="Trebuchet MS" w:cs="Times New Roman"/>
      <w:sz w:val="24"/>
      <w:szCs w:val="24"/>
      <w:lang w:eastAsia="de-DE"/>
    </w:rPr>
  </w:style>
  <w:style w:type="character" w:styleId="CommentReference">
    <w:name w:val="annotation reference"/>
    <w:rsid w:val="003073FB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7D6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059D5-2EE4-4DE2-9F06-DCF3CAA75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Twinning</dc:creator>
  <cp:lastModifiedBy>Flora</cp:lastModifiedBy>
  <cp:revision>10</cp:revision>
  <cp:lastPrinted>2021-12-07T09:23:00Z</cp:lastPrinted>
  <dcterms:created xsi:type="dcterms:W3CDTF">2023-12-07T10:29:00Z</dcterms:created>
  <dcterms:modified xsi:type="dcterms:W3CDTF">2023-12-07T13:46:00Z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2d5962411aa010c3cf65e70e665de00651a75e324c87aef537e63eb7342bb24c</vt:lpwstr>
  </property>
</Properties>
</file>